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B494BB" w14:textId="77777777" w:rsidR="008F27BC" w:rsidRPr="00DF7858" w:rsidRDefault="008F27BC" w:rsidP="00DF7858">
      <w:pPr>
        <w:spacing w:before="2" w:after="240" w:line="160" w:lineRule="exact"/>
        <w:rPr>
          <w:rFonts w:ascii="Arial" w:hAnsi="Arial" w:cs="Arial"/>
          <w:sz w:val="24"/>
          <w:szCs w:val="24"/>
        </w:rPr>
      </w:pPr>
    </w:p>
    <w:p w14:paraId="1BB494CA" w14:textId="77777777" w:rsidR="008F27BC" w:rsidRPr="00DF7858" w:rsidRDefault="008F27BC" w:rsidP="00DF7858">
      <w:pPr>
        <w:spacing w:after="240" w:line="200" w:lineRule="exact"/>
        <w:rPr>
          <w:rFonts w:ascii="Arial" w:hAnsi="Arial" w:cs="Arial"/>
          <w:sz w:val="24"/>
          <w:szCs w:val="24"/>
        </w:rPr>
      </w:pPr>
    </w:p>
    <w:p w14:paraId="1BB494CB" w14:textId="77777777" w:rsidR="008F27BC" w:rsidRPr="00DF7858" w:rsidRDefault="008F27BC" w:rsidP="00DF7858">
      <w:pPr>
        <w:spacing w:after="240" w:line="200" w:lineRule="exact"/>
        <w:rPr>
          <w:rFonts w:ascii="Arial" w:hAnsi="Arial" w:cs="Arial"/>
          <w:sz w:val="24"/>
          <w:szCs w:val="24"/>
        </w:rPr>
      </w:pPr>
    </w:p>
    <w:p w14:paraId="341E257C" w14:textId="77777777" w:rsidR="00E31984" w:rsidRDefault="00E31984" w:rsidP="00DF7858">
      <w:pPr>
        <w:spacing w:before="14" w:after="240"/>
        <w:ind w:left="3737" w:right="3730"/>
        <w:jc w:val="center"/>
        <w:rPr>
          <w:rFonts w:ascii="Arial" w:eastAsia="Arial" w:hAnsi="Arial" w:cs="Arial"/>
          <w:b/>
          <w:sz w:val="32"/>
          <w:szCs w:val="24"/>
        </w:rPr>
      </w:pPr>
    </w:p>
    <w:p w14:paraId="0390C42B" w14:textId="77777777" w:rsidR="00E31984" w:rsidRDefault="00E31984" w:rsidP="00DF7858">
      <w:pPr>
        <w:spacing w:before="14" w:after="240"/>
        <w:ind w:left="3737" w:right="3730"/>
        <w:jc w:val="center"/>
        <w:rPr>
          <w:rFonts w:ascii="Arial" w:eastAsia="Arial" w:hAnsi="Arial" w:cs="Arial"/>
          <w:b/>
          <w:sz w:val="32"/>
          <w:szCs w:val="24"/>
        </w:rPr>
      </w:pPr>
    </w:p>
    <w:p w14:paraId="63C248FC" w14:textId="77777777" w:rsidR="00E31984" w:rsidRDefault="00E31984" w:rsidP="00DF7858">
      <w:pPr>
        <w:spacing w:before="14" w:after="240"/>
        <w:ind w:left="3737" w:right="3730"/>
        <w:jc w:val="center"/>
        <w:rPr>
          <w:rFonts w:ascii="Arial" w:eastAsia="Arial" w:hAnsi="Arial" w:cs="Arial"/>
          <w:b/>
          <w:sz w:val="32"/>
          <w:szCs w:val="24"/>
        </w:rPr>
      </w:pPr>
    </w:p>
    <w:p w14:paraId="1BB494CC" w14:textId="77777777" w:rsidR="008F27BC" w:rsidRPr="00DF7858" w:rsidRDefault="00672A4E" w:rsidP="00DF7858">
      <w:pPr>
        <w:spacing w:before="14" w:after="240"/>
        <w:ind w:left="3737" w:right="3730"/>
        <w:jc w:val="center"/>
        <w:rPr>
          <w:rFonts w:ascii="Arial" w:eastAsia="Arial" w:hAnsi="Arial" w:cs="Arial"/>
          <w:sz w:val="32"/>
          <w:szCs w:val="24"/>
        </w:rPr>
      </w:pPr>
      <w:r w:rsidRPr="00DF7858">
        <w:rPr>
          <w:rFonts w:ascii="Arial" w:eastAsia="Arial" w:hAnsi="Arial" w:cs="Arial"/>
          <w:b/>
          <w:sz w:val="32"/>
          <w:szCs w:val="24"/>
        </w:rPr>
        <w:t>Merton Mencap</w:t>
      </w:r>
    </w:p>
    <w:p w14:paraId="1BB494D2" w14:textId="77777777" w:rsidR="008F27BC" w:rsidRPr="00DF7858" w:rsidRDefault="008F27BC" w:rsidP="00DF7858">
      <w:pPr>
        <w:spacing w:before="2" w:after="240" w:line="240" w:lineRule="exact"/>
        <w:rPr>
          <w:rFonts w:ascii="Arial" w:hAnsi="Arial" w:cs="Arial"/>
          <w:sz w:val="32"/>
          <w:szCs w:val="24"/>
        </w:rPr>
      </w:pPr>
    </w:p>
    <w:p w14:paraId="1BB494D3" w14:textId="2B1236F1" w:rsidR="008F27BC" w:rsidRPr="00DF7858" w:rsidRDefault="00E31984" w:rsidP="00DF7858">
      <w:pPr>
        <w:spacing w:after="240"/>
        <w:ind w:left="3053" w:right="3046"/>
        <w:jc w:val="center"/>
        <w:rPr>
          <w:rFonts w:ascii="Arial" w:eastAsia="Arial" w:hAnsi="Arial" w:cs="Arial"/>
          <w:sz w:val="32"/>
          <w:szCs w:val="24"/>
        </w:rPr>
      </w:pPr>
      <w:r>
        <w:rPr>
          <w:rFonts w:ascii="Arial" w:eastAsia="Arial" w:hAnsi="Arial" w:cs="Arial"/>
          <w:b/>
          <w:sz w:val="32"/>
          <w:szCs w:val="24"/>
        </w:rPr>
        <w:t>Anti Money-</w:t>
      </w:r>
      <w:r w:rsidR="00672A4E" w:rsidRPr="00DF7858">
        <w:rPr>
          <w:rFonts w:ascii="Arial" w:eastAsia="Arial" w:hAnsi="Arial" w:cs="Arial"/>
          <w:b/>
          <w:sz w:val="32"/>
          <w:szCs w:val="24"/>
        </w:rPr>
        <w:t>Laundering</w:t>
      </w:r>
    </w:p>
    <w:p w14:paraId="1BB494D4" w14:textId="77777777" w:rsidR="008F27BC" w:rsidRPr="00DF7858" w:rsidRDefault="00672A4E" w:rsidP="00DF7858">
      <w:pPr>
        <w:spacing w:before="3" w:after="240"/>
        <w:ind w:left="3212" w:right="3205"/>
        <w:jc w:val="center"/>
        <w:rPr>
          <w:rFonts w:ascii="Arial" w:eastAsia="Arial" w:hAnsi="Arial" w:cs="Arial"/>
          <w:sz w:val="32"/>
          <w:szCs w:val="24"/>
        </w:rPr>
      </w:pPr>
      <w:r w:rsidRPr="00DF7858">
        <w:rPr>
          <w:rFonts w:ascii="Arial" w:eastAsia="Arial" w:hAnsi="Arial" w:cs="Arial"/>
          <w:b/>
          <w:sz w:val="32"/>
          <w:szCs w:val="24"/>
        </w:rPr>
        <w:t>Policy and Procedure</w:t>
      </w:r>
    </w:p>
    <w:p w14:paraId="1BB494D5" w14:textId="77777777" w:rsidR="008F27BC" w:rsidRPr="00DF7858" w:rsidRDefault="008F27BC" w:rsidP="00DF7858">
      <w:pPr>
        <w:spacing w:after="240" w:line="200" w:lineRule="exact"/>
        <w:rPr>
          <w:rFonts w:ascii="Arial" w:hAnsi="Arial" w:cs="Arial"/>
          <w:sz w:val="24"/>
          <w:szCs w:val="24"/>
        </w:rPr>
      </w:pPr>
    </w:p>
    <w:p w14:paraId="1BB494D6" w14:textId="77777777" w:rsidR="008F27BC" w:rsidRPr="00DF7858" w:rsidRDefault="008F27BC" w:rsidP="00DF7858">
      <w:pPr>
        <w:spacing w:after="240" w:line="200" w:lineRule="exact"/>
        <w:rPr>
          <w:rFonts w:ascii="Arial" w:hAnsi="Arial" w:cs="Arial"/>
          <w:sz w:val="24"/>
          <w:szCs w:val="24"/>
        </w:rPr>
      </w:pPr>
    </w:p>
    <w:p w14:paraId="073201E9" w14:textId="77777777" w:rsidR="00AE66B0" w:rsidRPr="00755FCD" w:rsidRDefault="00AE66B0" w:rsidP="00AE66B0">
      <w:pPr>
        <w:tabs>
          <w:tab w:val="center" w:pos="4986"/>
          <w:tab w:val="left" w:pos="6855"/>
        </w:tabs>
        <w:jc w:val="center"/>
        <w:rPr>
          <w:rFonts w:ascii="Arial" w:hAnsi="Arial" w:cs="Arial"/>
          <w:b/>
          <w:sz w:val="36"/>
          <w:szCs w:val="36"/>
        </w:rPr>
      </w:pPr>
      <w:r w:rsidRPr="00755FCD">
        <w:rPr>
          <w:rFonts w:ascii="Arial" w:hAnsi="Arial" w:cs="Arial"/>
          <w:b/>
          <w:sz w:val="36"/>
          <w:szCs w:val="36"/>
        </w:rPr>
        <w:t>Last reviewed</w:t>
      </w:r>
    </w:p>
    <w:p w14:paraId="24800AA2" w14:textId="77777777" w:rsidR="00AE66B0" w:rsidRPr="00755FCD" w:rsidRDefault="00AE66B0" w:rsidP="00AE66B0">
      <w:pPr>
        <w:jc w:val="center"/>
        <w:rPr>
          <w:rFonts w:ascii="Arial" w:hAnsi="Arial" w:cs="Arial"/>
          <w:sz w:val="36"/>
          <w:szCs w:val="36"/>
        </w:rPr>
      </w:pPr>
      <w:r w:rsidRPr="00755FCD">
        <w:rPr>
          <w:rFonts w:ascii="Arial" w:hAnsi="Arial" w:cs="Arial"/>
          <w:sz w:val="36"/>
          <w:szCs w:val="36"/>
        </w:rPr>
        <w:t>January 2023</w:t>
      </w:r>
    </w:p>
    <w:p w14:paraId="5F24AB29" w14:textId="77777777" w:rsidR="00AE66B0" w:rsidRPr="00755FCD" w:rsidRDefault="00AE66B0" w:rsidP="00AE66B0">
      <w:pPr>
        <w:jc w:val="center"/>
        <w:rPr>
          <w:rFonts w:ascii="Arial" w:hAnsi="Arial" w:cs="Arial"/>
          <w:b/>
          <w:sz w:val="36"/>
          <w:szCs w:val="36"/>
        </w:rPr>
      </w:pPr>
    </w:p>
    <w:p w14:paraId="1CC73A95" w14:textId="77777777" w:rsidR="00AE66B0" w:rsidRPr="00755FCD" w:rsidRDefault="00AE66B0" w:rsidP="00AE66B0">
      <w:pPr>
        <w:jc w:val="center"/>
        <w:rPr>
          <w:rFonts w:ascii="Arial" w:hAnsi="Arial" w:cs="Arial"/>
          <w:b/>
          <w:sz w:val="36"/>
          <w:szCs w:val="36"/>
        </w:rPr>
      </w:pPr>
      <w:r w:rsidRPr="00755FCD">
        <w:rPr>
          <w:rFonts w:ascii="Arial" w:hAnsi="Arial" w:cs="Arial"/>
          <w:b/>
          <w:sz w:val="36"/>
          <w:szCs w:val="36"/>
        </w:rPr>
        <w:t>Next review</w:t>
      </w:r>
    </w:p>
    <w:p w14:paraId="221F352E" w14:textId="77777777" w:rsidR="00AE66B0" w:rsidRPr="00755FCD" w:rsidRDefault="00AE66B0" w:rsidP="00AE66B0">
      <w:pPr>
        <w:jc w:val="center"/>
        <w:rPr>
          <w:rFonts w:ascii="Arial" w:hAnsi="Arial" w:cs="Arial"/>
          <w:sz w:val="36"/>
          <w:szCs w:val="36"/>
        </w:rPr>
      </w:pPr>
      <w:r w:rsidRPr="00755FCD">
        <w:rPr>
          <w:rFonts w:ascii="Arial" w:hAnsi="Arial" w:cs="Arial"/>
          <w:sz w:val="36"/>
          <w:szCs w:val="36"/>
        </w:rPr>
        <w:t>January 2025</w:t>
      </w:r>
    </w:p>
    <w:p w14:paraId="2247F164" w14:textId="77777777" w:rsidR="00AE66B0" w:rsidRPr="00755FCD" w:rsidRDefault="00AE66B0" w:rsidP="00AE66B0">
      <w:pPr>
        <w:jc w:val="center"/>
        <w:rPr>
          <w:rFonts w:ascii="Arial" w:hAnsi="Arial" w:cs="Arial"/>
          <w:b/>
          <w:sz w:val="36"/>
          <w:szCs w:val="36"/>
        </w:rPr>
      </w:pPr>
    </w:p>
    <w:p w14:paraId="3D044E56" w14:textId="77777777" w:rsidR="00AE66B0" w:rsidRPr="00D22546" w:rsidRDefault="00AE66B0" w:rsidP="00AE66B0">
      <w:pPr>
        <w:pStyle w:val="BodyText"/>
        <w:jc w:val="center"/>
        <w:rPr>
          <w:rFonts w:ascii="Arial" w:hAnsi="Arial" w:cs="Arial"/>
          <w:b/>
        </w:rPr>
      </w:pPr>
      <w:r w:rsidRPr="00D22546">
        <w:rPr>
          <w:rFonts w:ascii="Arial" w:hAnsi="Arial" w:cs="Arial"/>
          <w:b/>
        </w:rPr>
        <w:t xml:space="preserve">This policy and procedure has been adopted by Merton Mencap </w:t>
      </w:r>
      <w:r w:rsidRPr="00D22546">
        <w:rPr>
          <w:rFonts w:ascii="Arial" w:hAnsi="Arial" w:cs="Arial"/>
          <w:b/>
        </w:rPr>
        <w:br/>
        <w:t>through its Executive Committee which remains responsible for its review</w:t>
      </w:r>
    </w:p>
    <w:p w14:paraId="693E1E3E" w14:textId="77777777" w:rsidR="00AE66B0" w:rsidRPr="005470D9" w:rsidRDefault="00AE66B0" w:rsidP="00AE66B0">
      <w:pPr>
        <w:spacing w:before="3" w:after="240"/>
        <w:jc w:val="center"/>
        <w:rPr>
          <w:rFonts w:ascii="Arial" w:eastAsia="Arial" w:hAnsi="Arial" w:cs="Arial"/>
          <w:sz w:val="36"/>
          <w:szCs w:val="24"/>
        </w:rPr>
      </w:pPr>
    </w:p>
    <w:p w14:paraId="0F1B2B09" w14:textId="77777777" w:rsidR="00AE66B0" w:rsidRPr="005470D9" w:rsidRDefault="00AE66B0" w:rsidP="00AE66B0">
      <w:pPr>
        <w:spacing w:after="240" w:line="200" w:lineRule="exact"/>
        <w:jc w:val="center"/>
        <w:rPr>
          <w:rFonts w:ascii="Arial" w:hAnsi="Arial" w:cs="Arial"/>
          <w:sz w:val="36"/>
          <w:szCs w:val="24"/>
        </w:rPr>
      </w:pPr>
    </w:p>
    <w:p w14:paraId="1BB494DC" w14:textId="77777777" w:rsidR="008F27BC" w:rsidRPr="00DF7858" w:rsidRDefault="008F27BC" w:rsidP="00DF7858">
      <w:pPr>
        <w:spacing w:after="240" w:line="200" w:lineRule="exact"/>
        <w:rPr>
          <w:rFonts w:ascii="Arial" w:hAnsi="Arial" w:cs="Arial"/>
          <w:sz w:val="24"/>
          <w:szCs w:val="24"/>
        </w:rPr>
      </w:pPr>
    </w:p>
    <w:p w14:paraId="1BB494DD" w14:textId="77777777" w:rsidR="008F27BC" w:rsidRPr="00DF7858" w:rsidRDefault="008F27BC" w:rsidP="00DF7858">
      <w:pPr>
        <w:spacing w:after="240" w:line="200" w:lineRule="exact"/>
        <w:rPr>
          <w:rFonts w:ascii="Arial" w:hAnsi="Arial" w:cs="Arial"/>
          <w:sz w:val="24"/>
          <w:szCs w:val="24"/>
        </w:rPr>
      </w:pPr>
    </w:p>
    <w:p w14:paraId="1BB494DE" w14:textId="77777777" w:rsidR="008F27BC" w:rsidRPr="00DF7858" w:rsidRDefault="008F27BC" w:rsidP="00DF7858">
      <w:pPr>
        <w:spacing w:after="240" w:line="200" w:lineRule="exact"/>
        <w:rPr>
          <w:rFonts w:ascii="Arial" w:hAnsi="Arial" w:cs="Arial"/>
          <w:sz w:val="24"/>
          <w:szCs w:val="24"/>
        </w:rPr>
      </w:pPr>
    </w:p>
    <w:p w14:paraId="1BB494DF" w14:textId="77777777" w:rsidR="008F27BC" w:rsidRPr="00DF7858" w:rsidRDefault="008F27BC" w:rsidP="00DF7858">
      <w:pPr>
        <w:spacing w:after="240" w:line="200" w:lineRule="exact"/>
        <w:rPr>
          <w:rFonts w:ascii="Arial" w:hAnsi="Arial" w:cs="Arial"/>
          <w:sz w:val="24"/>
          <w:szCs w:val="24"/>
        </w:rPr>
      </w:pPr>
    </w:p>
    <w:p w14:paraId="509CB3DD" w14:textId="41510CBB" w:rsidR="00DF7858" w:rsidRPr="00E31984" w:rsidRDefault="00DF7858" w:rsidP="00DF7858">
      <w:pPr>
        <w:spacing w:before="2"/>
        <w:ind w:left="118"/>
        <w:rPr>
          <w:rFonts w:ascii="Arial" w:eastAsia="Arial" w:hAnsi="Arial" w:cs="Arial"/>
          <w:sz w:val="24"/>
          <w:szCs w:val="24"/>
        </w:rPr>
        <w:sectPr w:rsidR="00DF7858" w:rsidRPr="00E31984">
          <w:headerReference w:type="default" r:id="rId10"/>
          <w:footerReference w:type="default" r:id="rId11"/>
          <w:pgSz w:w="12240" w:h="15840"/>
          <w:pgMar w:top="1080" w:right="1020" w:bottom="280" w:left="1020" w:header="0" w:footer="1174" w:gutter="0"/>
          <w:cols w:space="720"/>
        </w:sectPr>
      </w:pPr>
    </w:p>
    <w:p w14:paraId="1BB49519" w14:textId="77777777" w:rsidR="008F27BC" w:rsidRPr="00B90493" w:rsidRDefault="00672A4E" w:rsidP="00B90493">
      <w:pPr>
        <w:spacing w:after="240"/>
        <w:ind w:left="118" w:right="69"/>
        <w:jc w:val="center"/>
        <w:rPr>
          <w:rFonts w:ascii="Arial" w:eastAsia="Arial" w:hAnsi="Arial" w:cs="Arial"/>
          <w:b/>
          <w:sz w:val="28"/>
          <w:szCs w:val="24"/>
        </w:rPr>
      </w:pPr>
      <w:r w:rsidRPr="00B90493">
        <w:rPr>
          <w:rFonts w:ascii="Arial" w:eastAsia="Arial" w:hAnsi="Arial" w:cs="Arial"/>
          <w:b/>
          <w:sz w:val="28"/>
          <w:szCs w:val="24"/>
        </w:rPr>
        <w:lastRenderedPageBreak/>
        <w:t>Merton Mencap</w:t>
      </w:r>
    </w:p>
    <w:p w14:paraId="1BB4951B" w14:textId="77777777" w:rsidR="008F27BC" w:rsidRPr="00B90493" w:rsidRDefault="00672A4E" w:rsidP="00B90493">
      <w:pPr>
        <w:spacing w:after="240"/>
        <w:ind w:left="118" w:right="69"/>
        <w:jc w:val="center"/>
        <w:rPr>
          <w:rFonts w:ascii="Arial" w:eastAsia="Arial" w:hAnsi="Arial" w:cs="Arial"/>
          <w:b/>
          <w:sz w:val="28"/>
          <w:szCs w:val="24"/>
        </w:rPr>
      </w:pPr>
      <w:r w:rsidRPr="00B90493">
        <w:rPr>
          <w:rFonts w:ascii="Arial" w:eastAsia="Arial" w:hAnsi="Arial" w:cs="Arial"/>
          <w:b/>
          <w:sz w:val="28"/>
          <w:szCs w:val="24"/>
        </w:rPr>
        <w:t>ANTI-MONEY LAUNDERING POLICY &amp; PROCEDURE</w:t>
      </w:r>
      <w:bookmarkStart w:id="0" w:name="_GoBack"/>
      <w:bookmarkEnd w:id="0"/>
    </w:p>
    <w:p w14:paraId="1BB4951C" w14:textId="77777777" w:rsidR="008F27BC" w:rsidRPr="00DF7858" w:rsidRDefault="008F27BC" w:rsidP="00DF7858">
      <w:pPr>
        <w:spacing w:before="12" w:after="240" w:line="240" w:lineRule="exact"/>
        <w:rPr>
          <w:rFonts w:ascii="Arial" w:hAnsi="Arial" w:cs="Arial"/>
          <w:sz w:val="24"/>
          <w:szCs w:val="24"/>
        </w:rPr>
      </w:pPr>
    </w:p>
    <w:p w14:paraId="1BB4951D" w14:textId="77777777" w:rsidR="008F27BC" w:rsidRPr="00AE66B0" w:rsidRDefault="00672A4E" w:rsidP="00DF7858">
      <w:pPr>
        <w:spacing w:before="29" w:after="240"/>
        <w:ind w:left="118" w:right="9153"/>
        <w:jc w:val="both"/>
        <w:rPr>
          <w:rFonts w:ascii="Arial" w:eastAsia="Arial" w:hAnsi="Arial" w:cs="Arial"/>
          <w:sz w:val="24"/>
          <w:szCs w:val="24"/>
        </w:rPr>
      </w:pPr>
      <w:r w:rsidRPr="00AE66B0">
        <w:rPr>
          <w:rFonts w:ascii="Arial" w:eastAsia="Arial" w:hAnsi="Arial" w:cs="Arial"/>
          <w:b/>
          <w:sz w:val="24"/>
          <w:szCs w:val="24"/>
        </w:rPr>
        <w:t>POLICY</w:t>
      </w:r>
    </w:p>
    <w:p w14:paraId="1BB4951F" w14:textId="77777777" w:rsidR="008F27BC" w:rsidRPr="00DF7858" w:rsidRDefault="00672A4E" w:rsidP="00DF7858">
      <w:pPr>
        <w:spacing w:after="240"/>
        <w:ind w:left="118" w:right="69"/>
        <w:jc w:val="both"/>
        <w:rPr>
          <w:rFonts w:ascii="Arial" w:eastAsia="Arial" w:hAnsi="Arial" w:cs="Arial"/>
          <w:sz w:val="24"/>
          <w:szCs w:val="24"/>
        </w:rPr>
      </w:pPr>
      <w:r w:rsidRPr="00DF7858">
        <w:rPr>
          <w:rFonts w:ascii="Arial" w:eastAsia="Arial" w:hAnsi="Arial" w:cs="Arial"/>
          <w:sz w:val="24"/>
          <w:szCs w:val="24"/>
        </w:rPr>
        <w:t>This policy is necessary in order to comply with money laundering regulations and should be read within the conte</w:t>
      </w:r>
      <w:r w:rsidRPr="00DF7858">
        <w:rPr>
          <w:rFonts w:ascii="Arial" w:eastAsia="Arial" w:hAnsi="Arial" w:cs="Arial"/>
          <w:spacing w:val="-1"/>
          <w:sz w:val="24"/>
          <w:szCs w:val="24"/>
        </w:rPr>
        <w:t>x</w:t>
      </w:r>
      <w:r w:rsidRPr="00DF7858">
        <w:rPr>
          <w:rFonts w:ascii="Arial" w:eastAsia="Arial" w:hAnsi="Arial" w:cs="Arial"/>
          <w:sz w:val="24"/>
          <w:szCs w:val="24"/>
        </w:rPr>
        <w:t>t of wider finance and accounting procedures, confidentiality and data protection policies and procedures.</w:t>
      </w:r>
    </w:p>
    <w:p w14:paraId="1BB49521" w14:textId="77777777" w:rsidR="008F27BC" w:rsidRPr="00DF7858" w:rsidRDefault="00672A4E" w:rsidP="00DF7858">
      <w:pPr>
        <w:spacing w:after="240"/>
        <w:ind w:left="118" w:right="69"/>
        <w:jc w:val="both"/>
        <w:rPr>
          <w:rFonts w:ascii="Arial" w:eastAsia="Arial" w:hAnsi="Arial" w:cs="Arial"/>
          <w:sz w:val="24"/>
          <w:szCs w:val="24"/>
        </w:rPr>
      </w:pPr>
      <w:r w:rsidRPr="00DF7858">
        <w:rPr>
          <w:rFonts w:ascii="Arial" w:eastAsia="Arial" w:hAnsi="Arial" w:cs="Arial"/>
          <w:sz w:val="24"/>
          <w:szCs w:val="24"/>
        </w:rPr>
        <w:t>Merton Mencap is committed to ensuring appropriate safeguards are in place to avoid the charity being used for money laundering purposes.</w:t>
      </w:r>
    </w:p>
    <w:p w14:paraId="1BB49523" w14:textId="076D242F" w:rsidR="008F27BC" w:rsidRPr="00DF7858" w:rsidRDefault="00672A4E" w:rsidP="00DF7858">
      <w:pPr>
        <w:spacing w:after="240"/>
        <w:ind w:left="118" w:right="69"/>
        <w:jc w:val="both"/>
        <w:rPr>
          <w:rFonts w:ascii="Arial" w:eastAsia="Arial" w:hAnsi="Arial" w:cs="Arial"/>
          <w:sz w:val="24"/>
          <w:szCs w:val="24"/>
        </w:rPr>
      </w:pPr>
      <w:r w:rsidRPr="00DF7858">
        <w:rPr>
          <w:rFonts w:ascii="Arial" w:eastAsia="Arial" w:hAnsi="Arial" w:cs="Arial"/>
          <w:sz w:val="24"/>
          <w:szCs w:val="24"/>
        </w:rPr>
        <w:t>In accordance with our normal accounting and record-keeping procedures, all incoming funds are required to be supported by documentation evidencing their source. We receive money from various sources and every reasonable effort is made to verify those sources.</w:t>
      </w:r>
    </w:p>
    <w:p w14:paraId="1BB49527" w14:textId="77777777" w:rsidR="008F27BC" w:rsidRPr="00AE66B0" w:rsidRDefault="00672A4E" w:rsidP="00DF7858">
      <w:pPr>
        <w:spacing w:after="240"/>
        <w:ind w:left="118" w:right="8513"/>
        <w:jc w:val="both"/>
        <w:rPr>
          <w:rFonts w:ascii="Arial" w:eastAsia="Arial" w:hAnsi="Arial" w:cs="Arial"/>
          <w:sz w:val="24"/>
          <w:szCs w:val="24"/>
        </w:rPr>
      </w:pPr>
      <w:r w:rsidRPr="00AE66B0">
        <w:rPr>
          <w:rFonts w:ascii="Arial" w:eastAsia="Arial" w:hAnsi="Arial" w:cs="Arial"/>
          <w:b/>
          <w:sz w:val="24"/>
          <w:szCs w:val="24"/>
        </w:rPr>
        <w:t>PROCEDURE</w:t>
      </w:r>
    </w:p>
    <w:p w14:paraId="1BB49529" w14:textId="71952A7B" w:rsidR="008F27BC" w:rsidRPr="00DF7858" w:rsidRDefault="00672A4E" w:rsidP="00DF7858">
      <w:pPr>
        <w:spacing w:after="240"/>
        <w:ind w:left="118" w:right="69"/>
        <w:jc w:val="both"/>
        <w:rPr>
          <w:rFonts w:ascii="Arial" w:eastAsia="Arial" w:hAnsi="Arial" w:cs="Arial"/>
          <w:sz w:val="24"/>
          <w:szCs w:val="24"/>
        </w:rPr>
      </w:pPr>
      <w:r w:rsidRPr="00DF7858">
        <w:rPr>
          <w:rFonts w:ascii="Arial" w:eastAsia="Arial" w:hAnsi="Arial" w:cs="Arial"/>
          <w:sz w:val="24"/>
          <w:szCs w:val="24"/>
        </w:rPr>
        <w:t>All members of</w:t>
      </w:r>
      <w:r w:rsidRPr="00DF7858">
        <w:rPr>
          <w:rFonts w:ascii="Arial" w:eastAsia="Arial" w:hAnsi="Arial" w:cs="Arial"/>
          <w:spacing w:val="1"/>
          <w:sz w:val="24"/>
          <w:szCs w:val="24"/>
        </w:rPr>
        <w:t xml:space="preserve"> </w:t>
      </w:r>
      <w:r w:rsidRPr="00DF7858">
        <w:rPr>
          <w:rFonts w:ascii="Arial" w:eastAsia="Arial" w:hAnsi="Arial" w:cs="Arial"/>
          <w:sz w:val="24"/>
          <w:szCs w:val="24"/>
        </w:rPr>
        <w:t>staff</w:t>
      </w:r>
      <w:r w:rsidRPr="00DF7858">
        <w:rPr>
          <w:rFonts w:ascii="Arial" w:eastAsia="Arial" w:hAnsi="Arial" w:cs="Arial"/>
          <w:spacing w:val="1"/>
          <w:sz w:val="24"/>
          <w:szCs w:val="24"/>
        </w:rPr>
        <w:t xml:space="preserve"> </w:t>
      </w:r>
      <w:r w:rsidRPr="00DF7858">
        <w:rPr>
          <w:rFonts w:ascii="Arial" w:eastAsia="Arial" w:hAnsi="Arial" w:cs="Arial"/>
          <w:sz w:val="24"/>
          <w:szCs w:val="24"/>
        </w:rPr>
        <w:t>responsible for</w:t>
      </w:r>
      <w:r w:rsidRPr="00DF7858">
        <w:rPr>
          <w:rFonts w:ascii="Arial" w:eastAsia="Arial" w:hAnsi="Arial" w:cs="Arial"/>
          <w:spacing w:val="1"/>
          <w:sz w:val="24"/>
          <w:szCs w:val="24"/>
        </w:rPr>
        <w:t xml:space="preserve"> </w:t>
      </w:r>
      <w:r w:rsidRPr="00DF7858">
        <w:rPr>
          <w:rFonts w:ascii="Arial" w:eastAsia="Arial" w:hAnsi="Arial" w:cs="Arial"/>
          <w:sz w:val="24"/>
          <w:szCs w:val="24"/>
        </w:rPr>
        <w:t>monitoring incoming funds will check the documentation associated with each item and verify the source of the funds. Any anomaly in the documentation, or any une</w:t>
      </w:r>
      <w:r w:rsidRPr="00DF7858">
        <w:rPr>
          <w:rFonts w:ascii="Arial" w:eastAsia="Arial" w:hAnsi="Arial" w:cs="Arial"/>
          <w:spacing w:val="-1"/>
          <w:sz w:val="24"/>
          <w:szCs w:val="24"/>
        </w:rPr>
        <w:t>x</w:t>
      </w:r>
      <w:r w:rsidRPr="00DF7858">
        <w:rPr>
          <w:rFonts w:ascii="Arial" w:eastAsia="Arial" w:hAnsi="Arial" w:cs="Arial"/>
          <w:sz w:val="24"/>
          <w:szCs w:val="24"/>
        </w:rPr>
        <w:t>pected amounts or payers, will be reported immediately to the Chief E</w:t>
      </w:r>
      <w:r w:rsidRPr="00DF7858">
        <w:rPr>
          <w:rFonts w:ascii="Arial" w:eastAsia="Arial" w:hAnsi="Arial" w:cs="Arial"/>
          <w:spacing w:val="-1"/>
          <w:sz w:val="24"/>
          <w:szCs w:val="24"/>
        </w:rPr>
        <w:t>x</w:t>
      </w:r>
      <w:r w:rsidRPr="00DF7858">
        <w:rPr>
          <w:rFonts w:ascii="Arial" w:eastAsia="Arial" w:hAnsi="Arial" w:cs="Arial"/>
          <w:sz w:val="24"/>
          <w:szCs w:val="24"/>
        </w:rPr>
        <w:t xml:space="preserve">ecutive who will investigate the item/s. </w:t>
      </w:r>
      <w:r w:rsidRPr="00DF7858">
        <w:rPr>
          <w:rFonts w:ascii="Arial" w:eastAsia="Arial" w:hAnsi="Arial" w:cs="Arial"/>
          <w:spacing w:val="32"/>
          <w:sz w:val="24"/>
          <w:szCs w:val="24"/>
        </w:rPr>
        <w:t xml:space="preserve"> </w:t>
      </w:r>
      <w:r w:rsidRPr="00DF7858">
        <w:rPr>
          <w:rFonts w:ascii="Arial" w:eastAsia="Arial" w:hAnsi="Arial" w:cs="Arial"/>
          <w:sz w:val="24"/>
          <w:szCs w:val="24"/>
        </w:rPr>
        <w:t xml:space="preserve">A report will be sent to </w:t>
      </w:r>
      <w:r w:rsidRPr="00755FCD">
        <w:rPr>
          <w:rFonts w:ascii="Arial" w:eastAsia="Arial" w:hAnsi="Arial" w:cs="Arial"/>
          <w:sz w:val="24"/>
          <w:szCs w:val="24"/>
        </w:rPr>
        <w:t xml:space="preserve">the </w:t>
      </w:r>
      <w:r w:rsidR="00AE66B0" w:rsidRPr="00755FCD">
        <w:rPr>
          <w:rFonts w:ascii="Arial" w:eastAsia="Arial" w:hAnsi="Arial" w:cs="Arial"/>
          <w:sz w:val="24"/>
          <w:szCs w:val="24"/>
        </w:rPr>
        <w:t>Executive Committee</w:t>
      </w:r>
      <w:r w:rsidRPr="00755FCD">
        <w:rPr>
          <w:rFonts w:ascii="Arial" w:eastAsia="Arial" w:hAnsi="Arial" w:cs="Arial"/>
          <w:sz w:val="24"/>
          <w:szCs w:val="24"/>
        </w:rPr>
        <w:t xml:space="preserve"> about anything </w:t>
      </w:r>
      <w:r w:rsidRPr="00DF7858">
        <w:rPr>
          <w:rFonts w:ascii="Arial" w:eastAsia="Arial" w:hAnsi="Arial" w:cs="Arial"/>
          <w:sz w:val="24"/>
          <w:szCs w:val="24"/>
        </w:rPr>
        <w:t xml:space="preserve">which appears in Merton </w:t>
      </w:r>
      <w:r w:rsidR="00B90493">
        <w:rPr>
          <w:rFonts w:ascii="Arial" w:eastAsia="Arial" w:hAnsi="Arial" w:cs="Arial"/>
          <w:sz w:val="24"/>
          <w:szCs w:val="24"/>
        </w:rPr>
        <w:t>Mencap’s bank accounts, however</w:t>
      </w:r>
      <w:r w:rsidRPr="00DF7858">
        <w:rPr>
          <w:rFonts w:ascii="Arial" w:eastAsia="Arial" w:hAnsi="Arial" w:cs="Arial"/>
          <w:sz w:val="24"/>
          <w:szCs w:val="24"/>
        </w:rPr>
        <w:t xml:space="preserve"> fleetingly, if it is not e</w:t>
      </w:r>
      <w:r w:rsidRPr="00DF7858">
        <w:rPr>
          <w:rFonts w:ascii="Arial" w:eastAsia="Arial" w:hAnsi="Arial" w:cs="Arial"/>
          <w:spacing w:val="-1"/>
          <w:sz w:val="24"/>
          <w:szCs w:val="24"/>
        </w:rPr>
        <w:t>x</w:t>
      </w:r>
      <w:r w:rsidRPr="00DF7858">
        <w:rPr>
          <w:rFonts w:ascii="Arial" w:eastAsia="Arial" w:hAnsi="Arial" w:cs="Arial"/>
          <w:sz w:val="24"/>
          <w:szCs w:val="24"/>
        </w:rPr>
        <w:t>pected, or there is any concern about its source or documentation.</w:t>
      </w:r>
    </w:p>
    <w:p w14:paraId="4560D667" w14:textId="77777777" w:rsidR="009F70A3" w:rsidRPr="00E31984" w:rsidRDefault="009F70A3" w:rsidP="004D5654">
      <w:pPr>
        <w:spacing w:after="240" w:line="260" w:lineRule="exact"/>
        <w:ind w:left="116" w:right="68"/>
        <w:rPr>
          <w:rFonts w:ascii="Arial" w:eastAsia="Arial" w:hAnsi="Arial" w:cs="Arial"/>
          <w:sz w:val="24"/>
          <w:szCs w:val="24"/>
        </w:rPr>
      </w:pPr>
      <w:r w:rsidRPr="00E31984">
        <w:rPr>
          <w:rFonts w:ascii="Arial" w:eastAsia="Arial" w:hAnsi="Arial" w:cs="Arial"/>
          <w:sz w:val="24"/>
          <w:szCs w:val="24"/>
        </w:rPr>
        <w:t xml:space="preserve">Particular vigilance should be applied to: </w:t>
      </w:r>
    </w:p>
    <w:p w14:paraId="767355A1" w14:textId="77777777" w:rsidR="009F70A3" w:rsidRPr="00E31984" w:rsidRDefault="009F70A3" w:rsidP="004D5654">
      <w:pPr>
        <w:pStyle w:val="ListParagraph"/>
        <w:numPr>
          <w:ilvl w:val="0"/>
          <w:numId w:val="2"/>
        </w:numPr>
        <w:spacing w:after="240" w:line="260" w:lineRule="exact"/>
        <w:ind w:left="833" w:right="68" w:hanging="357"/>
        <w:contextualSpacing w:val="0"/>
        <w:rPr>
          <w:rFonts w:ascii="Arial" w:eastAsia="Arial" w:hAnsi="Arial" w:cs="Arial"/>
          <w:sz w:val="24"/>
          <w:szCs w:val="24"/>
        </w:rPr>
      </w:pPr>
      <w:r w:rsidRPr="00E31984">
        <w:rPr>
          <w:rFonts w:ascii="Arial" w:eastAsia="Arial" w:hAnsi="Arial" w:cs="Arial"/>
          <w:sz w:val="24"/>
          <w:szCs w:val="24"/>
        </w:rPr>
        <w:t>Unsolicited donations offered at short notice or via an unknown third party</w:t>
      </w:r>
    </w:p>
    <w:p w14:paraId="37D6730E" w14:textId="77777777" w:rsidR="009F70A3" w:rsidRPr="00E31984" w:rsidRDefault="009F70A3" w:rsidP="004D5654">
      <w:pPr>
        <w:pStyle w:val="ListParagraph"/>
        <w:numPr>
          <w:ilvl w:val="0"/>
          <w:numId w:val="2"/>
        </w:numPr>
        <w:spacing w:after="240" w:line="260" w:lineRule="exact"/>
        <w:ind w:left="833" w:right="68" w:hanging="357"/>
        <w:contextualSpacing w:val="0"/>
        <w:rPr>
          <w:rFonts w:ascii="Arial" w:eastAsia="Arial" w:hAnsi="Arial" w:cs="Arial"/>
          <w:sz w:val="24"/>
          <w:szCs w:val="24"/>
        </w:rPr>
      </w:pPr>
      <w:r w:rsidRPr="00E31984">
        <w:rPr>
          <w:rFonts w:ascii="Arial" w:eastAsia="Arial" w:hAnsi="Arial" w:cs="Arial"/>
          <w:sz w:val="24"/>
          <w:szCs w:val="24"/>
        </w:rPr>
        <w:t>Donations offered in the form of a loan</w:t>
      </w:r>
    </w:p>
    <w:p w14:paraId="502CAA0C" w14:textId="77777777" w:rsidR="009F70A3" w:rsidRPr="00E31984" w:rsidRDefault="009F70A3" w:rsidP="004D5654">
      <w:pPr>
        <w:pStyle w:val="ListParagraph"/>
        <w:numPr>
          <w:ilvl w:val="0"/>
          <w:numId w:val="2"/>
        </w:numPr>
        <w:spacing w:after="240" w:line="260" w:lineRule="exact"/>
        <w:ind w:left="833" w:right="68" w:hanging="357"/>
        <w:contextualSpacing w:val="0"/>
        <w:rPr>
          <w:rFonts w:ascii="Arial" w:eastAsia="Arial" w:hAnsi="Arial" w:cs="Arial"/>
          <w:sz w:val="24"/>
          <w:szCs w:val="24"/>
        </w:rPr>
      </w:pPr>
      <w:r w:rsidRPr="00E31984">
        <w:rPr>
          <w:rFonts w:ascii="Arial" w:eastAsia="Arial" w:hAnsi="Arial" w:cs="Arial"/>
          <w:sz w:val="24"/>
          <w:szCs w:val="24"/>
        </w:rPr>
        <w:t>Donors who ask for all or part of a donation to be returned at a later date</w:t>
      </w:r>
    </w:p>
    <w:p w14:paraId="1EB3FC9B" w14:textId="77021B08" w:rsidR="009F70A3" w:rsidRPr="00E31984" w:rsidRDefault="009F70A3" w:rsidP="004D5654">
      <w:pPr>
        <w:pStyle w:val="ListParagraph"/>
        <w:numPr>
          <w:ilvl w:val="0"/>
          <w:numId w:val="2"/>
        </w:numPr>
        <w:spacing w:after="240" w:line="260" w:lineRule="exact"/>
        <w:ind w:left="833" w:right="68" w:hanging="357"/>
        <w:contextualSpacing w:val="0"/>
        <w:rPr>
          <w:rFonts w:ascii="Arial" w:eastAsia="Arial" w:hAnsi="Arial" w:cs="Arial"/>
          <w:sz w:val="24"/>
          <w:szCs w:val="24"/>
        </w:rPr>
      </w:pPr>
      <w:r w:rsidRPr="00E31984">
        <w:rPr>
          <w:rFonts w:ascii="Arial" w:eastAsia="Arial" w:hAnsi="Arial" w:cs="Arial"/>
          <w:sz w:val="24"/>
          <w:szCs w:val="24"/>
        </w:rPr>
        <w:t>Donations offered for a specific project where the donor insists that a particular third party is used as a partner or supplier on the project</w:t>
      </w:r>
    </w:p>
    <w:p w14:paraId="728D2120" w14:textId="59D32B37" w:rsidR="009F70A3" w:rsidRPr="00E31984" w:rsidRDefault="009F70A3" w:rsidP="004D5654">
      <w:pPr>
        <w:pStyle w:val="ListParagraph"/>
        <w:numPr>
          <w:ilvl w:val="0"/>
          <w:numId w:val="2"/>
        </w:numPr>
        <w:spacing w:after="240" w:line="260" w:lineRule="exact"/>
        <w:ind w:left="833" w:right="68" w:hanging="357"/>
        <w:contextualSpacing w:val="0"/>
        <w:rPr>
          <w:rFonts w:ascii="Arial" w:eastAsia="Arial" w:hAnsi="Arial" w:cs="Arial"/>
          <w:sz w:val="24"/>
          <w:szCs w:val="24"/>
        </w:rPr>
      </w:pPr>
      <w:r w:rsidRPr="00E31984">
        <w:rPr>
          <w:rFonts w:ascii="Arial" w:eastAsia="Arial" w:hAnsi="Arial" w:cs="Arial"/>
          <w:sz w:val="24"/>
          <w:szCs w:val="24"/>
        </w:rPr>
        <w:t>D</w:t>
      </w:r>
      <w:r w:rsidR="008A281F" w:rsidRPr="00E31984">
        <w:rPr>
          <w:rFonts w:ascii="Arial" w:eastAsia="Arial" w:hAnsi="Arial" w:cs="Arial"/>
          <w:sz w:val="24"/>
          <w:szCs w:val="24"/>
        </w:rPr>
        <w:t xml:space="preserve">onations that are </w:t>
      </w:r>
      <w:r w:rsidRPr="00E31984">
        <w:rPr>
          <w:rFonts w:ascii="Arial" w:eastAsia="Arial" w:hAnsi="Arial" w:cs="Arial"/>
          <w:sz w:val="24"/>
          <w:szCs w:val="24"/>
        </w:rPr>
        <w:t>conditional upon the donor having control over a revenue or investment benefit from the donation, such as a share of income generated by the donation or the transfer of surplus capital at the donor’s behest</w:t>
      </w:r>
    </w:p>
    <w:p w14:paraId="3446F645" w14:textId="77777777" w:rsidR="009F70A3" w:rsidRPr="00E31984" w:rsidRDefault="009F70A3" w:rsidP="004D5654">
      <w:pPr>
        <w:pStyle w:val="ListParagraph"/>
        <w:numPr>
          <w:ilvl w:val="0"/>
          <w:numId w:val="2"/>
        </w:numPr>
        <w:spacing w:after="240" w:line="260" w:lineRule="exact"/>
        <w:ind w:left="833" w:right="68" w:hanging="357"/>
        <w:contextualSpacing w:val="0"/>
        <w:rPr>
          <w:rFonts w:ascii="Arial" w:eastAsia="Arial" w:hAnsi="Arial" w:cs="Arial"/>
          <w:sz w:val="24"/>
          <w:szCs w:val="24"/>
        </w:rPr>
      </w:pPr>
      <w:r w:rsidRPr="00E31984">
        <w:rPr>
          <w:rFonts w:ascii="Arial" w:eastAsia="Arial" w:hAnsi="Arial" w:cs="Arial"/>
          <w:sz w:val="24"/>
          <w:szCs w:val="24"/>
        </w:rPr>
        <w:t>Payments from any organisation that are to be held in a Merton Mencap bank account for a period of time and then returned to the organisation or passed onto another organisation (known as conduit funding)</w:t>
      </w:r>
    </w:p>
    <w:p w14:paraId="48606F1C" w14:textId="77777777" w:rsidR="009F70A3" w:rsidRPr="00E31984" w:rsidRDefault="009F70A3" w:rsidP="004D5654">
      <w:pPr>
        <w:pStyle w:val="ListParagraph"/>
        <w:numPr>
          <w:ilvl w:val="0"/>
          <w:numId w:val="2"/>
        </w:numPr>
        <w:spacing w:after="240" w:line="260" w:lineRule="exact"/>
        <w:ind w:left="833" w:right="68" w:hanging="357"/>
        <w:contextualSpacing w:val="0"/>
        <w:rPr>
          <w:rFonts w:ascii="Arial" w:eastAsia="Arial" w:hAnsi="Arial" w:cs="Arial"/>
          <w:sz w:val="24"/>
          <w:szCs w:val="24"/>
        </w:rPr>
      </w:pPr>
      <w:r w:rsidRPr="00E31984">
        <w:rPr>
          <w:rFonts w:ascii="Arial" w:eastAsia="Arial" w:hAnsi="Arial" w:cs="Arial"/>
          <w:sz w:val="24"/>
          <w:szCs w:val="24"/>
        </w:rPr>
        <w:t>Donations that have unusual or disproportionate conditions attached</w:t>
      </w:r>
    </w:p>
    <w:p w14:paraId="17DBDFDD" w14:textId="77777777" w:rsidR="004D5654" w:rsidRPr="00E31984" w:rsidRDefault="009F70A3" w:rsidP="004D5654">
      <w:pPr>
        <w:pStyle w:val="ListParagraph"/>
        <w:numPr>
          <w:ilvl w:val="0"/>
          <w:numId w:val="2"/>
        </w:numPr>
        <w:spacing w:after="240" w:line="260" w:lineRule="exact"/>
        <w:ind w:left="833" w:right="68" w:hanging="357"/>
        <w:contextualSpacing w:val="0"/>
        <w:rPr>
          <w:rFonts w:ascii="Arial" w:eastAsia="Arial" w:hAnsi="Arial" w:cs="Arial"/>
          <w:sz w:val="24"/>
          <w:szCs w:val="24"/>
        </w:rPr>
      </w:pPr>
      <w:r w:rsidRPr="00E31984">
        <w:rPr>
          <w:rFonts w:ascii="Arial" w:eastAsia="Arial" w:hAnsi="Arial" w:cs="Arial"/>
          <w:sz w:val="24"/>
          <w:szCs w:val="24"/>
        </w:rPr>
        <w:lastRenderedPageBreak/>
        <w:t>Donations where there are grounds for reasonable suspicion that it represents the proceeds of crime, or is not legally or legitimately owned by the donor</w:t>
      </w:r>
    </w:p>
    <w:p w14:paraId="58463130" w14:textId="0B6303F0" w:rsidR="009F70A3" w:rsidRPr="00E31984" w:rsidRDefault="004D5654" w:rsidP="004D5654">
      <w:pPr>
        <w:pStyle w:val="ListParagraph"/>
        <w:numPr>
          <w:ilvl w:val="0"/>
          <w:numId w:val="2"/>
        </w:numPr>
        <w:spacing w:after="240" w:line="260" w:lineRule="exact"/>
        <w:ind w:left="833" w:right="68" w:hanging="357"/>
        <w:contextualSpacing w:val="0"/>
        <w:rPr>
          <w:rFonts w:ascii="Arial" w:eastAsia="Arial" w:hAnsi="Arial" w:cs="Arial"/>
          <w:sz w:val="24"/>
          <w:szCs w:val="24"/>
        </w:rPr>
      </w:pPr>
      <w:r w:rsidRPr="00E31984">
        <w:rPr>
          <w:rFonts w:ascii="Arial" w:eastAsia="Arial" w:hAnsi="Arial" w:cs="Arial"/>
          <w:sz w:val="24"/>
          <w:szCs w:val="24"/>
        </w:rPr>
        <w:t xml:space="preserve">Proposals that Merton Mencap </w:t>
      </w:r>
      <w:r w:rsidR="009F70A3" w:rsidRPr="00E31984">
        <w:rPr>
          <w:rFonts w:ascii="Arial" w:eastAsia="Arial" w:hAnsi="Arial" w:cs="Arial"/>
          <w:sz w:val="24"/>
          <w:szCs w:val="24"/>
        </w:rPr>
        <w:t xml:space="preserve">should make offers of financial support, or </w:t>
      </w:r>
      <w:r w:rsidRPr="00E31984">
        <w:rPr>
          <w:rFonts w:ascii="Arial" w:eastAsia="Arial" w:hAnsi="Arial" w:cs="Arial"/>
          <w:sz w:val="24"/>
          <w:szCs w:val="24"/>
        </w:rPr>
        <w:t>loans of property or facilities</w:t>
      </w:r>
    </w:p>
    <w:p w14:paraId="1961DE9F" w14:textId="182D138B" w:rsidR="004D5654" w:rsidRPr="00E31984" w:rsidRDefault="004D5654" w:rsidP="004D5654">
      <w:pPr>
        <w:spacing w:after="240" w:line="260" w:lineRule="exact"/>
        <w:ind w:left="116" w:right="68"/>
        <w:rPr>
          <w:rFonts w:ascii="Arial" w:eastAsia="Arial" w:hAnsi="Arial" w:cs="Arial"/>
          <w:sz w:val="24"/>
          <w:szCs w:val="24"/>
        </w:rPr>
      </w:pPr>
      <w:r w:rsidRPr="00E31984">
        <w:rPr>
          <w:rFonts w:ascii="Arial" w:eastAsia="Arial" w:hAnsi="Arial" w:cs="Arial"/>
          <w:sz w:val="24"/>
          <w:szCs w:val="24"/>
        </w:rPr>
        <w:t xml:space="preserve">If any of the above apply, the potential donation should not be accepted </w:t>
      </w:r>
      <w:r w:rsidR="008A281F" w:rsidRPr="00E31984">
        <w:rPr>
          <w:rFonts w:ascii="Arial" w:eastAsia="Arial" w:hAnsi="Arial" w:cs="Arial"/>
          <w:sz w:val="24"/>
          <w:szCs w:val="24"/>
        </w:rPr>
        <w:t>but</w:t>
      </w:r>
      <w:r w:rsidRPr="00E31984">
        <w:rPr>
          <w:rFonts w:ascii="Arial" w:eastAsia="Arial" w:hAnsi="Arial" w:cs="Arial"/>
          <w:sz w:val="24"/>
          <w:szCs w:val="24"/>
        </w:rPr>
        <w:t xml:space="preserve"> should be re</w:t>
      </w:r>
      <w:r w:rsidR="008A281F" w:rsidRPr="00E31984">
        <w:rPr>
          <w:rFonts w:ascii="Arial" w:eastAsia="Arial" w:hAnsi="Arial" w:cs="Arial"/>
          <w:sz w:val="24"/>
          <w:szCs w:val="24"/>
        </w:rPr>
        <w:t>ferred</w:t>
      </w:r>
      <w:r w:rsidRPr="00E31984">
        <w:rPr>
          <w:rFonts w:ascii="Arial" w:eastAsia="Arial" w:hAnsi="Arial" w:cs="Arial"/>
          <w:sz w:val="24"/>
          <w:szCs w:val="24"/>
        </w:rPr>
        <w:t xml:space="preserve"> to the Chief Executive (or in his/her absence the Chair of Trustees)</w:t>
      </w:r>
      <w:r w:rsidR="008A281F" w:rsidRPr="00E31984">
        <w:rPr>
          <w:rFonts w:ascii="Arial" w:eastAsia="Arial" w:hAnsi="Arial" w:cs="Arial"/>
          <w:sz w:val="24"/>
          <w:szCs w:val="24"/>
        </w:rPr>
        <w:t xml:space="preserve"> who will bring it to the </w:t>
      </w:r>
      <w:r w:rsidR="00672A4E" w:rsidRPr="00E31984">
        <w:rPr>
          <w:rFonts w:ascii="Arial" w:eastAsia="Arial" w:hAnsi="Arial" w:cs="Arial"/>
          <w:sz w:val="24"/>
          <w:szCs w:val="24"/>
        </w:rPr>
        <w:t xml:space="preserve">attention of trustees at the </w:t>
      </w:r>
      <w:r w:rsidR="008A281F" w:rsidRPr="00E31984">
        <w:rPr>
          <w:rFonts w:ascii="Arial" w:eastAsia="Arial" w:hAnsi="Arial" w:cs="Arial"/>
          <w:sz w:val="24"/>
          <w:szCs w:val="24"/>
        </w:rPr>
        <w:t>next possible Executive Committee Meeting</w:t>
      </w:r>
      <w:r w:rsidRPr="00E31984">
        <w:rPr>
          <w:rFonts w:ascii="Arial" w:eastAsia="Arial" w:hAnsi="Arial" w:cs="Arial"/>
          <w:sz w:val="24"/>
          <w:szCs w:val="24"/>
        </w:rPr>
        <w:t xml:space="preserve">. </w:t>
      </w:r>
    </w:p>
    <w:p w14:paraId="78493CAC" w14:textId="37036C63" w:rsidR="004D5654" w:rsidRPr="00E31984" w:rsidRDefault="004D5654" w:rsidP="004D5654">
      <w:pPr>
        <w:spacing w:after="240" w:line="260" w:lineRule="exact"/>
        <w:ind w:left="116" w:right="68"/>
        <w:rPr>
          <w:rFonts w:ascii="Arial" w:eastAsia="Arial" w:hAnsi="Arial" w:cs="Arial"/>
          <w:sz w:val="24"/>
          <w:szCs w:val="24"/>
        </w:rPr>
      </w:pPr>
      <w:r w:rsidRPr="00E31984">
        <w:rPr>
          <w:rFonts w:ascii="Arial" w:eastAsia="Arial" w:hAnsi="Arial" w:cs="Arial"/>
          <w:sz w:val="24"/>
          <w:szCs w:val="24"/>
        </w:rPr>
        <w:t>Donations should be refused and the potential donor reported to the Chief Executive (or in his/her absence to the Chair of Trustees) if:</w:t>
      </w:r>
    </w:p>
    <w:p w14:paraId="244F5CBA" w14:textId="466A1DED" w:rsidR="009F70A3" w:rsidRPr="00E31984" w:rsidRDefault="004D5654" w:rsidP="004D5654">
      <w:pPr>
        <w:pStyle w:val="ListParagraph"/>
        <w:numPr>
          <w:ilvl w:val="0"/>
          <w:numId w:val="2"/>
        </w:numPr>
        <w:spacing w:after="240" w:line="260" w:lineRule="exact"/>
        <w:ind w:left="833" w:right="68" w:hanging="357"/>
        <w:contextualSpacing w:val="0"/>
        <w:rPr>
          <w:rFonts w:ascii="Arial" w:eastAsia="Arial" w:hAnsi="Arial" w:cs="Arial"/>
          <w:sz w:val="24"/>
          <w:szCs w:val="24"/>
        </w:rPr>
      </w:pPr>
      <w:r w:rsidRPr="00E31984">
        <w:rPr>
          <w:rFonts w:ascii="Arial" w:eastAsia="Arial" w:hAnsi="Arial" w:cs="Arial"/>
          <w:sz w:val="24"/>
          <w:szCs w:val="24"/>
        </w:rPr>
        <w:t>Donations are offered in f</w:t>
      </w:r>
      <w:r w:rsidR="009F70A3" w:rsidRPr="00E31984">
        <w:rPr>
          <w:rFonts w:ascii="Arial" w:eastAsia="Arial" w:hAnsi="Arial" w:cs="Arial"/>
          <w:sz w:val="24"/>
          <w:szCs w:val="24"/>
        </w:rPr>
        <w:t xml:space="preserve">oreign currencies </w:t>
      </w:r>
      <w:r w:rsidRPr="00E31984">
        <w:rPr>
          <w:rFonts w:ascii="Arial" w:eastAsia="Arial" w:hAnsi="Arial" w:cs="Arial"/>
          <w:sz w:val="24"/>
          <w:szCs w:val="24"/>
        </w:rPr>
        <w:t xml:space="preserve">(especially </w:t>
      </w:r>
      <w:r w:rsidR="009F70A3" w:rsidRPr="00E31984">
        <w:rPr>
          <w:rFonts w:ascii="Arial" w:eastAsia="Arial" w:hAnsi="Arial" w:cs="Arial"/>
          <w:sz w:val="24"/>
          <w:szCs w:val="24"/>
        </w:rPr>
        <w:t>on condition that all or part of the</w:t>
      </w:r>
      <w:r w:rsidRPr="00E31984">
        <w:rPr>
          <w:rFonts w:ascii="Arial" w:eastAsia="Arial" w:hAnsi="Arial" w:cs="Arial"/>
          <w:sz w:val="24"/>
          <w:szCs w:val="24"/>
        </w:rPr>
        <w:t xml:space="preserve"> </w:t>
      </w:r>
      <w:r w:rsidR="009F70A3" w:rsidRPr="00E31984">
        <w:rPr>
          <w:rFonts w:ascii="Arial" w:eastAsia="Arial" w:hAnsi="Arial" w:cs="Arial"/>
          <w:sz w:val="24"/>
          <w:szCs w:val="24"/>
        </w:rPr>
        <w:t>principal sum should be re</w:t>
      </w:r>
      <w:r w:rsidRPr="00E31984">
        <w:rPr>
          <w:rFonts w:ascii="Arial" w:eastAsia="Arial" w:hAnsi="Arial" w:cs="Arial"/>
          <w:sz w:val="24"/>
          <w:szCs w:val="24"/>
        </w:rPr>
        <w:t>turned to the donor in sterling)</w:t>
      </w:r>
    </w:p>
    <w:p w14:paraId="27A1FD89" w14:textId="25CAE682" w:rsidR="009F70A3" w:rsidRPr="00E31984" w:rsidRDefault="004D5654" w:rsidP="004D5654">
      <w:pPr>
        <w:pStyle w:val="ListParagraph"/>
        <w:numPr>
          <w:ilvl w:val="0"/>
          <w:numId w:val="2"/>
        </w:numPr>
        <w:spacing w:after="240" w:line="260" w:lineRule="exact"/>
        <w:ind w:left="833" w:right="68" w:hanging="357"/>
        <w:contextualSpacing w:val="0"/>
        <w:rPr>
          <w:rFonts w:ascii="Arial" w:eastAsia="Arial" w:hAnsi="Arial" w:cs="Arial"/>
          <w:sz w:val="24"/>
          <w:szCs w:val="24"/>
        </w:rPr>
      </w:pPr>
      <w:r w:rsidRPr="00E31984">
        <w:rPr>
          <w:rFonts w:ascii="Arial" w:eastAsia="Arial" w:hAnsi="Arial" w:cs="Arial"/>
          <w:sz w:val="24"/>
          <w:szCs w:val="24"/>
        </w:rPr>
        <w:t>Donations are offered</w:t>
      </w:r>
      <w:r w:rsidR="009F70A3" w:rsidRPr="00E31984">
        <w:rPr>
          <w:rFonts w:ascii="Arial" w:eastAsia="Arial" w:hAnsi="Arial" w:cs="Arial"/>
          <w:sz w:val="24"/>
          <w:szCs w:val="24"/>
        </w:rPr>
        <w:t xml:space="preserve"> anonymously </w:t>
      </w:r>
      <w:r w:rsidRPr="00E31984">
        <w:rPr>
          <w:rFonts w:ascii="Arial" w:eastAsia="Arial" w:hAnsi="Arial" w:cs="Arial"/>
          <w:sz w:val="24"/>
          <w:szCs w:val="24"/>
        </w:rPr>
        <w:t xml:space="preserve">or </w:t>
      </w:r>
      <w:r w:rsidR="009F70A3" w:rsidRPr="00E31984">
        <w:rPr>
          <w:rFonts w:ascii="Arial" w:eastAsia="Arial" w:hAnsi="Arial" w:cs="Arial"/>
          <w:sz w:val="24"/>
          <w:szCs w:val="24"/>
        </w:rPr>
        <w:t>through an intermediary who is not prepared to</w:t>
      </w:r>
      <w:r w:rsidRPr="00E31984">
        <w:rPr>
          <w:rFonts w:ascii="Arial" w:eastAsia="Arial" w:hAnsi="Arial" w:cs="Arial"/>
          <w:sz w:val="24"/>
          <w:szCs w:val="24"/>
        </w:rPr>
        <w:t xml:space="preserve"> </w:t>
      </w:r>
      <w:r w:rsidR="009F70A3" w:rsidRPr="00E31984">
        <w:rPr>
          <w:rFonts w:ascii="Arial" w:eastAsia="Arial" w:hAnsi="Arial" w:cs="Arial"/>
          <w:sz w:val="24"/>
          <w:szCs w:val="24"/>
        </w:rPr>
        <w:t xml:space="preserve">identify the donor </w:t>
      </w:r>
    </w:p>
    <w:p w14:paraId="42493AA4" w14:textId="77777777" w:rsidR="004D5654" w:rsidRPr="00E31984" w:rsidRDefault="004D5654" w:rsidP="004D5654">
      <w:pPr>
        <w:pStyle w:val="ListParagraph"/>
        <w:numPr>
          <w:ilvl w:val="0"/>
          <w:numId w:val="2"/>
        </w:numPr>
        <w:spacing w:after="240" w:line="260" w:lineRule="exact"/>
        <w:ind w:left="833" w:right="68" w:hanging="357"/>
        <w:contextualSpacing w:val="0"/>
        <w:rPr>
          <w:rFonts w:ascii="Arial" w:eastAsia="Arial" w:hAnsi="Arial" w:cs="Arial"/>
          <w:sz w:val="24"/>
          <w:szCs w:val="24"/>
        </w:rPr>
      </w:pPr>
      <w:r w:rsidRPr="00E31984">
        <w:rPr>
          <w:rFonts w:ascii="Arial" w:eastAsia="Arial" w:hAnsi="Arial" w:cs="Arial"/>
          <w:sz w:val="24"/>
          <w:szCs w:val="24"/>
        </w:rPr>
        <w:t xml:space="preserve">The </w:t>
      </w:r>
      <w:r w:rsidR="009F70A3" w:rsidRPr="00E31984">
        <w:rPr>
          <w:rFonts w:ascii="Arial" w:eastAsia="Arial" w:hAnsi="Arial" w:cs="Arial"/>
          <w:sz w:val="24"/>
          <w:szCs w:val="24"/>
        </w:rPr>
        <w:t>donor is believed to have acted illegally in the acquisition of</w:t>
      </w:r>
      <w:r w:rsidRPr="00E31984">
        <w:rPr>
          <w:rFonts w:ascii="Arial" w:eastAsia="Arial" w:hAnsi="Arial" w:cs="Arial"/>
          <w:sz w:val="24"/>
          <w:szCs w:val="24"/>
        </w:rPr>
        <w:t xml:space="preserve"> </w:t>
      </w:r>
      <w:r w:rsidR="009F70A3" w:rsidRPr="00E31984">
        <w:rPr>
          <w:rFonts w:ascii="Arial" w:eastAsia="Arial" w:hAnsi="Arial" w:cs="Arial"/>
          <w:sz w:val="24"/>
          <w:szCs w:val="24"/>
        </w:rPr>
        <w:t>funds, for example where funds are tainted because they may be</w:t>
      </w:r>
      <w:r w:rsidRPr="00E31984">
        <w:rPr>
          <w:rFonts w:ascii="Arial" w:eastAsia="Arial" w:hAnsi="Arial" w:cs="Arial"/>
          <w:sz w:val="24"/>
          <w:szCs w:val="24"/>
        </w:rPr>
        <w:t xml:space="preserve"> </w:t>
      </w:r>
      <w:r w:rsidR="009F70A3" w:rsidRPr="00E31984">
        <w:rPr>
          <w:rFonts w:ascii="Arial" w:eastAsia="Arial" w:hAnsi="Arial" w:cs="Arial"/>
          <w:sz w:val="24"/>
          <w:szCs w:val="24"/>
        </w:rPr>
        <w:t>the proceeds of crime</w:t>
      </w:r>
    </w:p>
    <w:p w14:paraId="1BCFE608" w14:textId="69AD36BC" w:rsidR="009F70A3" w:rsidRPr="00E31984" w:rsidRDefault="004D5654" w:rsidP="004D5654">
      <w:pPr>
        <w:pStyle w:val="ListParagraph"/>
        <w:numPr>
          <w:ilvl w:val="0"/>
          <w:numId w:val="2"/>
        </w:numPr>
        <w:spacing w:after="240" w:line="260" w:lineRule="exact"/>
        <w:ind w:left="833" w:right="68" w:hanging="357"/>
        <w:contextualSpacing w:val="0"/>
        <w:rPr>
          <w:rFonts w:ascii="Arial" w:eastAsia="Arial" w:hAnsi="Arial" w:cs="Arial"/>
          <w:sz w:val="24"/>
          <w:szCs w:val="24"/>
        </w:rPr>
      </w:pPr>
      <w:r w:rsidRPr="00E31984">
        <w:rPr>
          <w:rFonts w:ascii="Arial" w:eastAsia="Arial" w:hAnsi="Arial" w:cs="Arial"/>
          <w:sz w:val="24"/>
          <w:szCs w:val="24"/>
        </w:rPr>
        <w:t>Th</w:t>
      </w:r>
      <w:r w:rsidR="009F70A3" w:rsidRPr="00E31984">
        <w:rPr>
          <w:rFonts w:ascii="Arial" w:eastAsia="Arial" w:hAnsi="Arial" w:cs="Arial"/>
          <w:sz w:val="24"/>
          <w:szCs w:val="24"/>
        </w:rPr>
        <w:t>e donor is not believed to have legal or legitimate ownership of</w:t>
      </w:r>
      <w:r w:rsidRPr="00E31984">
        <w:rPr>
          <w:rFonts w:ascii="Arial" w:eastAsia="Arial" w:hAnsi="Arial" w:cs="Arial"/>
          <w:sz w:val="24"/>
          <w:szCs w:val="24"/>
        </w:rPr>
        <w:t xml:space="preserve"> </w:t>
      </w:r>
      <w:r w:rsidR="009F70A3" w:rsidRPr="00E31984">
        <w:rPr>
          <w:rFonts w:ascii="Arial" w:eastAsia="Arial" w:hAnsi="Arial" w:cs="Arial"/>
          <w:sz w:val="24"/>
          <w:szCs w:val="24"/>
        </w:rPr>
        <w:t xml:space="preserve">the funds or </w:t>
      </w:r>
      <w:r w:rsidRPr="00E31984">
        <w:rPr>
          <w:rFonts w:ascii="Arial" w:eastAsia="Arial" w:hAnsi="Arial" w:cs="Arial"/>
          <w:sz w:val="24"/>
          <w:szCs w:val="24"/>
        </w:rPr>
        <w:t xml:space="preserve">the </w:t>
      </w:r>
      <w:r w:rsidR="009F70A3" w:rsidRPr="00E31984">
        <w:rPr>
          <w:rFonts w:ascii="Arial" w:eastAsia="Arial" w:hAnsi="Arial" w:cs="Arial"/>
          <w:sz w:val="24"/>
          <w:szCs w:val="24"/>
        </w:rPr>
        <w:t>gifts in kind offered to the</w:t>
      </w:r>
      <w:r w:rsidRPr="00E31984">
        <w:rPr>
          <w:rFonts w:ascii="Arial" w:eastAsia="Arial" w:hAnsi="Arial" w:cs="Arial"/>
          <w:sz w:val="24"/>
          <w:szCs w:val="24"/>
        </w:rPr>
        <w:t xml:space="preserve"> charity</w:t>
      </w:r>
    </w:p>
    <w:p w14:paraId="3519BFDC" w14:textId="071068EE" w:rsidR="004D5654" w:rsidRDefault="004D5654" w:rsidP="004D5654">
      <w:pPr>
        <w:spacing w:after="240" w:line="260" w:lineRule="exact"/>
        <w:ind w:left="118" w:right="69"/>
        <w:jc w:val="both"/>
        <w:rPr>
          <w:rFonts w:ascii="Arial" w:eastAsia="Arial" w:hAnsi="Arial" w:cs="Arial"/>
          <w:sz w:val="24"/>
          <w:szCs w:val="24"/>
        </w:rPr>
      </w:pPr>
      <w:r w:rsidRPr="004D5654">
        <w:rPr>
          <w:rFonts w:ascii="Arial" w:eastAsia="Arial" w:hAnsi="Arial" w:cs="Arial"/>
          <w:sz w:val="24"/>
          <w:szCs w:val="24"/>
        </w:rPr>
        <w:t>If the Trustees suspect money laundering</w:t>
      </w:r>
      <w:r w:rsidR="00672A4E">
        <w:rPr>
          <w:rFonts w:ascii="Arial" w:eastAsia="Arial" w:hAnsi="Arial" w:cs="Arial"/>
          <w:sz w:val="24"/>
          <w:szCs w:val="24"/>
        </w:rPr>
        <w:t xml:space="preserve"> as a result of these situations or others, they will report this</w:t>
      </w:r>
      <w:r w:rsidRPr="004D5654">
        <w:rPr>
          <w:rFonts w:ascii="Arial" w:eastAsia="Arial" w:hAnsi="Arial" w:cs="Arial"/>
          <w:sz w:val="24"/>
          <w:szCs w:val="24"/>
        </w:rPr>
        <w:t xml:space="preserve"> to the bank and </w:t>
      </w:r>
      <w:r>
        <w:rPr>
          <w:rFonts w:ascii="Arial" w:eastAsia="Arial" w:hAnsi="Arial" w:cs="Arial"/>
          <w:sz w:val="24"/>
          <w:szCs w:val="24"/>
        </w:rPr>
        <w:t xml:space="preserve">to </w:t>
      </w:r>
      <w:r w:rsidRPr="004D5654">
        <w:rPr>
          <w:rFonts w:ascii="Arial" w:eastAsia="Arial" w:hAnsi="Arial" w:cs="Arial"/>
          <w:sz w:val="24"/>
          <w:szCs w:val="24"/>
        </w:rPr>
        <w:t>the appropriate police authorities.</w:t>
      </w:r>
    </w:p>
    <w:p w14:paraId="48D4A763" w14:textId="77777777" w:rsidR="00E31984" w:rsidRDefault="00E31984" w:rsidP="004D5654">
      <w:pPr>
        <w:spacing w:after="240" w:line="260" w:lineRule="exact"/>
        <w:ind w:left="118" w:right="69"/>
        <w:jc w:val="both"/>
        <w:rPr>
          <w:rFonts w:ascii="Arial" w:eastAsia="Arial" w:hAnsi="Arial" w:cs="Arial"/>
          <w:sz w:val="24"/>
          <w:szCs w:val="24"/>
        </w:rPr>
      </w:pPr>
    </w:p>
    <w:p w14:paraId="21265436" w14:textId="77777777" w:rsidR="00E31984" w:rsidRDefault="00E31984" w:rsidP="00E31984">
      <w:pPr>
        <w:pBdr>
          <w:top w:val="single" w:sz="4" w:space="1" w:color="auto"/>
        </w:pBdr>
        <w:spacing w:after="240" w:line="260" w:lineRule="exact"/>
        <w:ind w:left="118" w:right="69"/>
        <w:jc w:val="both"/>
        <w:rPr>
          <w:rFonts w:ascii="Arial" w:eastAsia="Arial" w:hAnsi="Arial" w:cs="Arial"/>
          <w:sz w:val="24"/>
          <w:szCs w:val="24"/>
        </w:rPr>
      </w:pPr>
    </w:p>
    <w:p w14:paraId="32335E3A" w14:textId="77777777" w:rsidR="00E31984" w:rsidRDefault="00E31984" w:rsidP="00E31984">
      <w:pPr>
        <w:spacing w:after="240" w:line="260" w:lineRule="exact"/>
        <w:ind w:right="69"/>
        <w:jc w:val="both"/>
        <w:rPr>
          <w:rFonts w:ascii="Arial" w:eastAsia="Arial" w:hAnsi="Arial" w:cs="Arial"/>
          <w:sz w:val="24"/>
          <w:szCs w:val="24"/>
        </w:rPr>
      </w:pPr>
    </w:p>
    <w:p w14:paraId="56796DE3" w14:textId="77777777" w:rsidR="00E31984" w:rsidRPr="004D5654" w:rsidRDefault="00E31984" w:rsidP="004D5654">
      <w:pPr>
        <w:spacing w:after="240" w:line="260" w:lineRule="exact"/>
        <w:ind w:left="118" w:right="69"/>
        <w:jc w:val="both"/>
        <w:rPr>
          <w:rFonts w:ascii="Arial" w:eastAsia="Arial" w:hAnsi="Arial" w:cs="Arial"/>
          <w:sz w:val="24"/>
          <w:szCs w:val="24"/>
        </w:rPr>
      </w:pPr>
    </w:p>
    <w:sectPr w:rsidR="00E31984" w:rsidRPr="004D5654">
      <w:pgSz w:w="12240" w:h="15840"/>
      <w:pgMar w:top="1440" w:right="1020" w:bottom="280" w:left="1020" w:header="0" w:footer="11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B49535" w14:textId="77777777" w:rsidR="005E5C74" w:rsidRDefault="00672A4E">
      <w:r>
        <w:separator/>
      </w:r>
    </w:p>
  </w:endnote>
  <w:endnote w:type="continuationSeparator" w:id="0">
    <w:p w14:paraId="1BB49537" w14:textId="77777777" w:rsidR="005E5C74" w:rsidRDefault="00672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49530" w14:textId="7FB62278" w:rsidR="008F27BC" w:rsidRDefault="007026D0">
    <w:pPr>
      <w:spacing w:line="200" w:lineRule="exact"/>
    </w:pPr>
    <w:r>
      <w:rPr>
        <w:noProof/>
      </w:rPr>
      <mc:AlternateContent>
        <mc:Choice Requires="wps">
          <w:drawing>
            <wp:anchor distT="0" distB="0" distL="114300" distR="114300" simplePos="0" relativeHeight="251657216" behindDoc="1" locked="0" layoutInCell="1" allowOverlap="1" wp14:anchorId="1BB49531" wp14:editId="4D6A3D15">
              <wp:simplePos x="0" y="0"/>
              <wp:positionH relativeFrom="page">
                <wp:posOffset>709930</wp:posOffset>
              </wp:positionH>
              <wp:positionV relativeFrom="page">
                <wp:posOffset>9173210</wp:posOffset>
              </wp:positionV>
              <wp:extent cx="3785870" cy="296545"/>
              <wp:effectExtent l="0" t="63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5870"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49533" w14:textId="13919CBA" w:rsidR="008F27BC" w:rsidRPr="00755FCD" w:rsidRDefault="00672A4E">
                          <w:pPr>
                            <w:spacing w:before="1" w:line="253" w:lineRule="auto"/>
                            <w:ind w:left="20" w:right="-13"/>
                            <w:rPr>
                              <w:rFonts w:ascii="Arial" w:eastAsia="Arial" w:hAnsi="Arial" w:cs="Arial"/>
                              <w:sz w:val="19"/>
                              <w:szCs w:val="19"/>
                            </w:rPr>
                          </w:pPr>
                          <w:r>
                            <w:rPr>
                              <w:rFonts w:ascii="Arial" w:eastAsia="Arial" w:hAnsi="Arial" w:cs="Arial"/>
                              <w:spacing w:val="3"/>
                              <w:sz w:val="19"/>
                              <w:szCs w:val="19"/>
                            </w:rPr>
                            <w:t>M</w:t>
                          </w:r>
                          <w:r>
                            <w:rPr>
                              <w:rFonts w:ascii="Arial" w:eastAsia="Arial" w:hAnsi="Arial" w:cs="Arial"/>
                              <w:sz w:val="19"/>
                              <w:szCs w:val="19"/>
                            </w:rPr>
                            <w:t>M</w:t>
                          </w:r>
                          <w:r>
                            <w:rPr>
                              <w:rFonts w:ascii="Arial" w:eastAsia="Arial" w:hAnsi="Arial" w:cs="Arial"/>
                              <w:spacing w:val="15"/>
                              <w:sz w:val="19"/>
                              <w:szCs w:val="19"/>
                            </w:rPr>
                            <w:t xml:space="preserve"> </w:t>
                          </w:r>
                          <w:r>
                            <w:rPr>
                              <w:rFonts w:ascii="Arial" w:eastAsia="Arial" w:hAnsi="Arial" w:cs="Arial"/>
                              <w:spacing w:val="2"/>
                              <w:sz w:val="19"/>
                              <w:szCs w:val="19"/>
                            </w:rPr>
                            <w:t>An</w:t>
                          </w:r>
                          <w:r>
                            <w:rPr>
                              <w:rFonts w:ascii="Arial" w:eastAsia="Arial" w:hAnsi="Arial" w:cs="Arial"/>
                              <w:spacing w:val="1"/>
                              <w:sz w:val="19"/>
                              <w:szCs w:val="19"/>
                            </w:rPr>
                            <w:t>ti-</w:t>
                          </w:r>
                          <w:r>
                            <w:rPr>
                              <w:rFonts w:ascii="Arial" w:eastAsia="Arial" w:hAnsi="Arial" w:cs="Arial"/>
                              <w:spacing w:val="3"/>
                              <w:sz w:val="19"/>
                              <w:szCs w:val="19"/>
                            </w:rPr>
                            <w:t>m</w:t>
                          </w:r>
                          <w:r>
                            <w:rPr>
                              <w:rFonts w:ascii="Arial" w:eastAsia="Arial" w:hAnsi="Arial" w:cs="Arial"/>
                              <w:spacing w:val="2"/>
                              <w:sz w:val="19"/>
                              <w:szCs w:val="19"/>
                            </w:rPr>
                            <w:t>one</w:t>
                          </w:r>
                          <w:r>
                            <w:rPr>
                              <w:rFonts w:ascii="Arial" w:eastAsia="Arial" w:hAnsi="Arial" w:cs="Arial"/>
                              <w:sz w:val="19"/>
                              <w:szCs w:val="19"/>
                            </w:rPr>
                            <w:t>y</w:t>
                          </w:r>
                          <w:r>
                            <w:rPr>
                              <w:rFonts w:ascii="Arial" w:eastAsia="Arial" w:hAnsi="Arial" w:cs="Arial"/>
                              <w:spacing w:val="34"/>
                              <w:sz w:val="19"/>
                              <w:szCs w:val="19"/>
                            </w:rPr>
                            <w:t xml:space="preserve"> </w:t>
                          </w:r>
                          <w:r>
                            <w:rPr>
                              <w:rFonts w:ascii="Arial" w:eastAsia="Arial" w:hAnsi="Arial" w:cs="Arial"/>
                              <w:spacing w:val="1"/>
                              <w:sz w:val="19"/>
                              <w:szCs w:val="19"/>
                            </w:rPr>
                            <w:t>l</w:t>
                          </w:r>
                          <w:r>
                            <w:rPr>
                              <w:rFonts w:ascii="Arial" w:eastAsia="Arial" w:hAnsi="Arial" w:cs="Arial"/>
                              <w:spacing w:val="2"/>
                              <w:sz w:val="19"/>
                              <w:szCs w:val="19"/>
                            </w:rPr>
                            <w:t>aunde</w:t>
                          </w:r>
                          <w:r>
                            <w:rPr>
                              <w:rFonts w:ascii="Arial" w:eastAsia="Arial" w:hAnsi="Arial" w:cs="Arial"/>
                              <w:spacing w:val="1"/>
                              <w:sz w:val="19"/>
                              <w:szCs w:val="19"/>
                            </w:rPr>
                            <w:t>ri</w:t>
                          </w:r>
                          <w:r>
                            <w:rPr>
                              <w:rFonts w:ascii="Arial" w:eastAsia="Arial" w:hAnsi="Arial" w:cs="Arial"/>
                              <w:spacing w:val="2"/>
                              <w:sz w:val="19"/>
                              <w:szCs w:val="19"/>
                            </w:rPr>
                            <w:t>n</w:t>
                          </w:r>
                          <w:r>
                            <w:rPr>
                              <w:rFonts w:ascii="Arial" w:eastAsia="Arial" w:hAnsi="Arial" w:cs="Arial"/>
                              <w:sz w:val="19"/>
                              <w:szCs w:val="19"/>
                            </w:rPr>
                            <w:t>g</w:t>
                          </w:r>
                          <w:r>
                            <w:rPr>
                              <w:rFonts w:ascii="Arial" w:eastAsia="Arial" w:hAnsi="Arial" w:cs="Arial"/>
                              <w:spacing w:val="32"/>
                              <w:sz w:val="19"/>
                              <w:szCs w:val="19"/>
                            </w:rPr>
                            <w:t xml:space="preserve"> </w:t>
                          </w:r>
                          <w:r>
                            <w:rPr>
                              <w:rFonts w:ascii="Arial" w:eastAsia="Arial" w:hAnsi="Arial" w:cs="Arial"/>
                              <w:spacing w:val="2"/>
                              <w:sz w:val="19"/>
                              <w:szCs w:val="19"/>
                            </w:rPr>
                            <w:t>P&amp;</w:t>
                          </w:r>
                          <w:r>
                            <w:rPr>
                              <w:rFonts w:ascii="Arial" w:eastAsia="Arial" w:hAnsi="Arial" w:cs="Arial"/>
                              <w:sz w:val="19"/>
                              <w:szCs w:val="19"/>
                            </w:rPr>
                            <w:t>P</w:t>
                          </w:r>
                          <w:r>
                            <w:rPr>
                              <w:rFonts w:ascii="Arial" w:eastAsia="Arial" w:hAnsi="Arial" w:cs="Arial"/>
                              <w:spacing w:val="17"/>
                              <w:sz w:val="19"/>
                              <w:szCs w:val="19"/>
                            </w:rPr>
                            <w:t xml:space="preserve"> </w:t>
                          </w:r>
                          <w:r w:rsidRPr="00755FCD">
                            <w:rPr>
                              <w:rFonts w:ascii="Arial" w:eastAsia="Arial" w:hAnsi="Arial" w:cs="Arial"/>
                              <w:sz w:val="19"/>
                              <w:szCs w:val="19"/>
                            </w:rPr>
                            <w:t>-</w:t>
                          </w:r>
                          <w:r w:rsidRPr="00755FCD">
                            <w:rPr>
                              <w:rFonts w:ascii="Arial" w:eastAsia="Arial" w:hAnsi="Arial" w:cs="Arial"/>
                              <w:spacing w:val="6"/>
                              <w:sz w:val="19"/>
                              <w:szCs w:val="19"/>
                            </w:rPr>
                            <w:t xml:space="preserve"> </w:t>
                          </w:r>
                          <w:r w:rsidRPr="00755FCD">
                            <w:rPr>
                              <w:rFonts w:ascii="Arial" w:eastAsia="Arial" w:hAnsi="Arial" w:cs="Arial"/>
                              <w:spacing w:val="1"/>
                              <w:sz w:val="19"/>
                              <w:szCs w:val="19"/>
                            </w:rPr>
                            <w:t>l</w:t>
                          </w:r>
                          <w:r w:rsidRPr="00755FCD">
                            <w:rPr>
                              <w:rFonts w:ascii="Arial" w:eastAsia="Arial" w:hAnsi="Arial" w:cs="Arial"/>
                              <w:spacing w:val="2"/>
                              <w:sz w:val="19"/>
                              <w:szCs w:val="19"/>
                            </w:rPr>
                            <w:t>as</w:t>
                          </w:r>
                          <w:r w:rsidRPr="00755FCD">
                            <w:rPr>
                              <w:rFonts w:ascii="Arial" w:eastAsia="Arial" w:hAnsi="Arial" w:cs="Arial"/>
                              <w:sz w:val="19"/>
                              <w:szCs w:val="19"/>
                            </w:rPr>
                            <w:t>t</w:t>
                          </w:r>
                          <w:r w:rsidRPr="00755FCD">
                            <w:rPr>
                              <w:rFonts w:ascii="Arial" w:eastAsia="Arial" w:hAnsi="Arial" w:cs="Arial"/>
                              <w:spacing w:val="13"/>
                              <w:sz w:val="19"/>
                              <w:szCs w:val="19"/>
                            </w:rPr>
                            <w:t xml:space="preserve"> </w:t>
                          </w:r>
                          <w:r w:rsidRPr="00755FCD">
                            <w:rPr>
                              <w:rFonts w:ascii="Arial" w:eastAsia="Arial" w:hAnsi="Arial" w:cs="Arial"/>
                              <w:spacing w:val="1"/>
                              <w:sz w:val="19"/>
                              <w:szCs w:val="19"/>
                            </w:rPr>
                            <w:t>r</w:t>
                          </w:r>
                          <w:r w:rsidRPr="00755FCD">
                            <w:rPr>
                              <w:rFonts w:ascii="Arial" w:eastAsia="Arial" w:hAnsi="Arial" w:cs="Arial"/>
                              <w:spacing w:val="2"/>
                              <w:sz w:val="19"/>
                              <w:szCs w:val="19"/>
                            </w:rPr>
                            <w:t>ev</w:t>
                          </w:r>
                          <w:r w:rsidRPr="00755FCD">
                            <w:rPr>
                              <w:rFonts w:ascii="Arial" w:eastAsia="Arial" w:hAnsi="Arial" w:cs="Arial"/>
                              <w:spacing w:val="1"/>
                              <w:sz w:val="19"/>
                              <w:szCs w:val="19"/>
                            </w:rPr>
                            <w:t>i</w:t>
                          </w:r>
                          <w:r w:rsidRPr="00755FCD">
                            <w:rPr>
                              <w:rFonts w:ascii="Arial" w:eastAsia="Arial" w:hAnsi="Arial" w:cs="Arial"/>
                              <w:spacing w:val="2"/>
                              <w:sz w:val="19"/>
                              <w:szCs w:val="19"/>
                            </w:rPr>
                            <w:t>ewe</w:t>
                          </w:r>
                          <w:r w:rsidRPr="00755FCD">
                            <w:rPr>
                              <w:rFonts w:ascii="Arial" w:eastAsia="Arial" w:hAnsi="Arial" w:cs="Arial"/>
                              <w:sz w:val="19"/>
                              <w:szCs w:val="19"/>
                            </w:rPr>
                            <w:t>d</w:t>
                          </w:r>
                          <w:r w:rsidRPr="00755FCD">
                            <w:rPr>
                              <w:rFonts w:ascii="Arial" w:eastAsia="Arial" w:hAnsi="Arial" w:cs="Arial"/>
                              <w:spacing w:val="28"/>
                              <w:sz w:val="19"/>
                              <w:szCs w:val="19"/>
                            </w:rPr>
                            <w:t xml:space="preserve"> </w:t>
                          </w:r>
                          <w:r w:rsidR="00E31984" w:rsidRPr="00755FCD">
                            <w:rPr>
                              <w:rFonts w:ascii="Arial" w:eastAsia="Arial" w:hAnsi="Arial" w:cs="Arial"/>
                              <w:spacing w:val="2"/>
                              <w:sz w:val="19"/>
                              <w:szCs w:val="19"/>
                            </w:rPr>
                            <w:t>1</w:t>
                          </w:r>
                          <w:r w:rsidR="00AE66B0" w:rsidRPr="00755FCD">
                            <w:rPr>
                              <w:rFonts w:ascii="Arial" w:eastAsia="Arial" w:hAnsi="Arial" w:cs="Arial"/>
                              <w:spacing w:val="2"/>
                              <w:sz w:val="19"/>
                              <w:szCs w:val="19"/>
                            </w:rPr>
                            <w:t>7</w:t>
                          </w:r>
                          <w:r w:rsidR="00E31984" w:rsidRPr="00755FCD">
                            <w:rPr>
                              <w:rFonts w:ascii="Arial" w:eastAsia="Arial" w:hAnsi="Arial" w:cs="Arial"/>
                              <w:spacing w:val="2"/>
                              <w:sz w:val="19"/>
                              <w:szCs w:val="19"/>
                            </w:rPr>
                            <w:t>.0</w:t>
                          </w:r>
                          <w:r w:rsidR="00AE66B0" w:rsidRPr="00755FCD">
                            <w:rPr>
                              <w:rFonts w:ascii="Arial" w:eastAsia="Arial" w:hAnsi="Arial" w:cs="Arial"/>
                              <w:spacing w:val="2"/>
                              <w:sz w:val="19"/>
                              <w:szCs w:val="19"/>
                            </w:rPr>
                            <w:t>1</w:t>
                          </w:r>
                          <w:r w:rsidR="00E31984" w:rsidRPr="00755FCD">
                            <w:rPr>
                              <w:rFonts w:ascii="Arial" w:eastAsia="Arial" w:hAnsi="Arial" w:cs="Arial"/>
                              <w:spacing w:val="2"/>
                              <w:sz w:val="19"/>
                              <w:szCs w:val="19"/>
                            </w:rPr>
                            <w:t>.</w:t>
                          </w:r>
                          <w:r w:rsidR="00AE66B0" w:rsidRPr="00755FCD">
                            <w:rPr>
                              <w:rFonts w:ascii="Arial" w:eastAsia="Arial" w:hAnsi="Arial" w:cs="Arial"/>
                              <w:spacing w:val="2"/>
                              <w:sz w:val="19"/>
                              <w:szCs w:val="19"/>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49531" id="_x0000_t202" coordsize="21600,21600" o:spt="202" path="m,l,21600r21600,l21600,xe">
              <v:stroke joinstyle="miter"/>
              <v:path gradientshapeok="t" o:connecttype="rect"/>
            </v:shapetype>
            <v:shape id="Text Box 2" o:spid="_x0000_s1026" type="#_x0000_t202" style="position:absolute;margin-left:55.9pt;margin-top:722.3pt;width:298.1pt;height:23.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60frA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" filled="f" stroked="f">
              <v:textbox inset="0,0,0,0">
                <w:txbxContent>
                  <w:p w14:paraId="1BB49533" w14:textId="13919CBA" w:rsidR="008F27BC" w:rsidRPr="00755FCD" w:rsidRDefault="00672A4E">
                    <w:pPr>
                      <w:spacing w:before="1" w:line="253" w:lineRule="auto"/>
                      <w:ind w:left="20" w:right="-13"/>
                      <w:rPr>
                        <w:rFonts w:ascii="Arial" w:eastAsia="Arial" w:hAnsi="Arial" w:cs="Arial"/>
                        <w:sz w:val="19"/>
                        <w:szCs w:val="19"/>
                      </w:rPr>
                    </w:pPr>
                    <w:r>
                      <w:rPr>
                        <w:rFonts w:ascii="Arial" w:eastAsia="Arial" w:hAnsi="Arial" w:cs="Arial"/>
                        <w:spacing w:val="3"/>
                        <w:sz w:val="19"/>
                        <w:szCs w:val="19"/>
                      </w:rPr>
                      <w:t>M</w:t>
                    </w:r>
                    <w:r>
                      <w:rPr>
                        <w:rFonts w:ascii="Arial" w:eastAsia="Arial" w:hAnsi="Arial" w:cs="Arial"/>
                        <w:sz w:val="19"/>
                        <w:szCs w:val="19"/>
                      </w:rPr>
                      <w:t>M</w:t>
                    </w:r>
                    <w:r>
                      <w:rPr>
                        <w:rFonts w:ascii="Arial" w:eastAsia="Arial" w:hAnsi="Arial" w:cs="Arial"/>
                        <w:spacing w:val="15"/>
                        <w:sz w:val="19"/>
                        <w:szCs w:val="19"/>
                      </w:rPr>
                      <w:t xml:space="preserve"> </w:t>
                    </w:r>
                    <w:r>
                      <w:rPr>
                        <w:rFonts w:ascii="Arial" w:eastAsia="Arial" w:hAnsi="Arial" w:cs="Arial"/>
                        <w:spacing w:val="2"/>
                        <w:sz w:val="19"/>
                        <w:szCs w:val="19"/>
                      </w:rPr>
                      <w:t>An</w:t>
                    </w:r>
                    <w:r>
                      <w:rPr>
                        <w:rFonts w:ascii="Arial" w:eastAsia="Arial" w:hAnsi="Arial" w:cs="Arial"/>
                        <w:spacing w:val="1"/>
                        <w:sz w:val="19"/>
                        <w:szCs w:val="19"/>
                      </w:rPr>
                      <w:t>ti-</w:t>
                    </w:r>
                    <w:r>
                      <w:rPr>
                        <w:rFonts w:ascii="Arial" w:eastAsia="Arial" w:hAnsi="Arial" w:cs="Arial"/>
                        <w:spacing w:val="3"/>
                        <w:sz w:val="19"/>
                        <w:szCs w:val="19"/>
                      </w:rPr>
                      <w:t>m</w:t>
                    </w:r>
                    <w:r>
                      <w:rPr>
                        <w:rFonts w:ascii="Arial" w:eastAsia="Arial" w:hAnsi="Arial" w:cs="Arial"/>
                        <w:spacing w:val="2"/>
                        <w:sz w:val="19"/>
                        <w:szCs w:val="19"/>
                      </w:rPr>
                      <w:t>one</w:t>
                    </w:r>
                    <w:r>
                      <w:rPr>
                        <w:rFonts w:ascii="Arial" w:eastAsia="Arial" w:hAnsi="Arial" w:cs="Arial"/>
                        <w:sz w:val="19"/>
                        <w:szCs w:val="19"/>
                      </w:rPr>
                      <w:t>y</w:t>
                    </w:r>
                    <w:r>
                      <w:rPr>
                        <w:rFonts w:ascii="Arial" w:eastAsia="Arial" w:hAnsi="Arial" w:cs="Arial"/>
                        <w:spacing w:val="34"/>
                        <w:sz w:val="19"/>
                        <w:szCs w:val="19"/>
                      </w:rPr>
                      <w:t xml:space="preserve"> </w:t>
                    </w:r>
                    <w:r>
                      <w:rPr>
                        <w:rFonts w:ascii="Arial" w:eastAsia="Arial" w:hAnsi="Arial" w:cs="Arial"/>
                        <w:spacing w:val="1"/>
                        <w:sz w:val="19"/>
                        <w:szCs w:val="19"/>
                      </w:rPr>
                      <w:t>l</w:t>
                    </w:r>
                    <w:r>
                      <w:rPr>
                        <w:rFonts w:ascii="Arial" w:eastAsia="Arial" w:hAnsi="Arial" w:cs="Arial"/>
                        <w:spacing w:val="2"/>
                        <w:sz w:val="19"/>
                        <w:szCs w:val="19"/>
                      </w:rPr>
                      <w:t>aunde</w:t>
                    </w:r>
                    <w:r>
                      <w:rPr>
                        <w:rFonts w:ascii="Arial" w:eastAsia="Arial" w:hAnsi="Arial" w:cs="Arial"/>
                        <w:spacing w:val="1"/>
                        <w:sz w:val="19"/>
                        <w:szCs w:val="19"/>
                      </w:rPr>
                      <w:t>ri</w:t>
                    </w:r>
                    <w:r>
                      <w:rPr>
                        <w:rFonts w:ascii="Arial" w:eastAsia="Arial" w:hAnsi="Arial" w:cs="Arial"/>
                        <w:spacing w:val="2"/>
                        <w:sz w:val="19"/>
                        <w:szCs w:val="19"/>
                      </w:rPr>
                      <w:t>n</w:t>
                    </w:r>
                    <w:r>
                      <w:rPr>
                        <w:rFonts w:ascii="Arial" w:eastAsia="Arial" w:hAnsi="Arial" w:cs="Arial"/>
                        <w:sz w:val="19"/>
                        <w:szCs w:val="19"/>
                      </w:rPr>
                      <w:t>g</w:t>
                    </w:r>
                    <w:r>
                      <w:rPr>
                        <w:rFonts w:ascii="Arial" w:eastAsia="Arial" w:hAnsi="Arial" w:cs="Arial"/>
                        <w:spacing w:val="32"/>
                        <w:sz w:val="19"/>
                        <w:szCs w:val="19"/>
                      </w:rPr>
                      <w:t xml:space="preserve"> </w:t>
                    </w:r>
                    <w:r>
                      <w:rPr>
                        <w:rFonts w:ascii="Arial" w:eastAsia="Arial" w:hAnsi="Arial" w:cs="Arial"/>
                        <w:spacing w:val="2"/>
                        <w:sz w:val="19"/>
                        <w:szCs w:val="19"/>
                      </w:rPr>
                      <w:t>P&amp;</w:t>
                    </w:r>
                    <w:r>
                      <w:rPr>
                        <w:rFonts w:ascii="Arial" w:eastAsia="Arial" w:hAnsi="Arial" w:cs="Arial"/>
                        <w:sz w:val="19"/>
                        <w:szCs w:val="19"/>
                      </w:rPr>
                      <w:t>P</w:t>
                    </w:r>
                    <w:r>
                      <w:rPr>
                        <w:rFonts w:ascii="Arial" w:eastAsia="Arial" w:hAnsi="Arial" w:cs="Arial"/>
                        <w:spacing w:val="17"/>
                        <w:sz w:val="19"/>
                        <w:szCs w:val="19"/>
                      </w:rPr>
                      <w:t xml:space="preserve"> </w:t>
                    </w:r>
                    <w:r w:rsidRPr="00755FCD">
                      <w:rPr>
                        <w:rFonts w:ascii="Arial" w:eastAsia="Arial" w:hAnsi="Arial" w:cs="Arial"/>
                        <w:sz w:val="19"/>
                        <w:szCs w:val="19"/>
                      </w:rPr>
                      <w:t>-</w:t>
                    </w:r>
                    <w:r w:rsidRPr="00755FCD">
                      <w:rPr>
                        <w:rFonts w:ascii="Arial" w:eastAsia="Arial" w:hAnsi="Arial" w:cs="Arial"/>
                        <w:spacing w:val="6"/>
                        <w:sz w:val="19"/>
                        <w:szCs w:val="19"/>
                      </w:rPr>
                      <w:t xml:space="preserve"> </w:t>
                    </w:r>
                    <w:r w:rsidRPr="00755FCD">
                      <w:rPr>
                        <w:rFonts w:ascii="Arial" w:eastAsia="Arial" w:hAnsi="Arial" w:cs="Arial"/>
                        <w:spacing w:val="1"/>
                        <w:sz w:val="19"/>
                        <w:szCs w:val="19"/>
                      </w:rPr>
                      <w:t>l</w:t>
                    </w:r>
                    <w:r w:rsidRPr="00755FCD">
                      <w:rPr>
                        <w:rFonts w:ascii="Arial" w:eastAsia="Arial" w:hAnsi="Arial" w:cs="Arial"/>
                        <w:spacing w:val="2"/>
                        <w:sz w:val="19"/>
                        <w:szCs w:val="19"/>
                      </w:rPr>
                      <w:t>as</w:t>
                    </w:r>
                    <w:r w:rsidRPr="00755FCD">
                      <w:rPr>
                        <w:rFonts w:ascii="Arial" w:eastAsia="Arial" w:hAnsi="Arial" w:cs="Arial"/>
                        <w:sz w:val="19"/>
                        <w:szCs w:val="19"/>
                      </w:rPr>
                      <w:t>t</w:t>
                    </w:r>
                    <w:r w:rsidRPr="00755FCD">
                      <w:rPr>
                        <w:rFonts w:ascii="Arial" w:eastAsia="Arial" w:hAnsi="Arial" w:cs="Arial"/>
                        <w:spacing w:val="13"/>
                        <w:sz w:val="19"/>
                        <w:szCs w:val="19"/>
                      </w:rPr>
                      <w:t xml:space="preserve"> </w:t>
                    </w:r>
                    <w:r w:rsidRPr="00755FCD">
                      <w:rPr>
                        <w:rFonts w:ascii="Arial" w:eastAsia="Arial" w:hAnsi="Arial" w:cs="Arial"/>
                        <w:spacing w:val="1"/>
                        <w:sz w:val="19"/>
                        <w:szCs w:val="19"/>
                      </w:rPr>
                      <w:t>r</w:t>
                    </w:r>
                    <w:r w:rsidRPr="00755FCD">
                      <w:rPr>
                        <w:rFonts w:ascii="Arial" w:eastAsia="Arial" w:hAnsi="Arial" w:cs="Arial"/>
                        <w:spacing w:val="2"/>
                        <w:sz w:val="19"/>
                        <w:szCs w:val="19"/>
                      </w:rPr>
                      <w:t>ev</w:t>
                    </w:r>
                    <w:r w:rsidRPr="00755FCD">
                      <w:rPr>
                        <w:rFonts w:ascii="Arial" w:eastAsia="Arial" w:hAnsi="Arial" w:cs="Arial"/>
                        <w:spacing w:val="1"/>
                        <w:sz w:val="19"/>
                        <w:szCs w:val="19"/>
                      </w:rPr>
                      <w:t>i</w:t>
                    </w:r>
                    <w:r w:rsidRPr="00755FCD">
                      <w:rPr>
                        <w:rFonts w:ascii="Arial" w:eastAsia="Arial" w:hAnsi="Arial" w:cs="Arial"/>
                        <w:spacing w:val="2"/>
                        <w:sz w:val="19"/>
                        <w:szCs w:val="19"/>
                      </w:rPr>
                      <w:t>ewe</w:t>
                    </w:r>
                    <w:r w:rsidRPr="00755FCD">
                      <w:rPr>
                        <w:rFonts w:ascii="Arial" w:eastAsia="Arial" w:hAnsi="Arial" w:cs="Arial"/>
                        <w:sz w:val="19"/>
                        <w:szCs w:val="19"/>
                      </w:rPr>
                      <w:t>d</w:t>
                    </w:r>
                    <w:r w:rsidRPr="00755FCD">
                      <w:rPr>
                        <w:rFonts w:ascii="Arial" w:eastAsia="Arial" w:hAnsi="Arial" w:cs="Arial"/>
                        <w:spacing w:val="28"/>
                        <w:sz w:val="19"/>
                        <w:szCs w:val="19"/>
                      </w:rPr>
                      <w:t xml:space="preserve"> </w:t>
                    </w:r>
                    <w:r w:rsidR="00E31984" w:rsidRPr="00755FCD">
                      <w:rPr>
                        <w:rFonts w:ascii="Arial" w:eastAsia="Arial" w:hAnsi="Arial" w:cs="Arial"/>
                        <w:spacing w:val="2"/>
                        <w:sz w:val="19"/>
                        <w:szCs w:val="19"/>
                      </w:rPr>
                      <w:t>1</w:t>
                    </w:r>
                    <w:r w:rsidR="00AE66B0" w:rsidRPr="00755FCD">
                      <w:rPr>
                        <w:rFonts w:ascii="Arial" w:eastAsia="Arial" w:hAnsi="Arial" w:cs="Arial"/>
                        <w:spacing w:val="2"/>
                        <w:sz w:val="19"/>
                        <w:szCs w:val="19"/>
                      </w:rPr>
                      <w:t>7</w:t>
                    </w:r>
                    <w:r w:rsidR="00E31984" w:rsidRPr="00755FCD">
                      <w:rPr>
                        <w:rFonts w:ascii="Arial" w:eastAsia="Arial" w:hAnsi="Arial" w:cs="Arial"/>
                        <w:spacing w:val="2"/>
                        <w:sz w:val="19"/>
                        <w:szCs w:val="19"/>
                      </w:rPr>
                      <w:t>.0</w:t>
                    </w:r>
                    <w:r w:rsidR="00AE66B0" w:rsidRPr="00755FCD">
                      <w:rPr>
                        <w:rFonts w:ascii="Arial" w:eastAsia="Arial" w:hAnsi="Arial" w:cs="Arial"/>
                        <w:spacing w:val="2"/>
                        <w:sz w:val="19"/>
                        <w:szCs w:val="19"/>
                      </w:rPr>
                      <w:t>1</w:t>
                    </w:r>
                    <w:r w:rsidR="00E31984" w:rsidRPr="00755FCD">
                      <w:rPr>
                        <w:rFonts w:ascii="Arial" w:eastAsia="Arial" w:hAnsi="Arial" w:cs="Arial"/>
                        <w:spacing w:val="2"/>
                        <w:sz w:val="19"/>
                        <w:szCs w:val="19"/>
                      </w:rPr>
                      <w:t>.</w:t>
                    </w:r>
                    <w:r w:rsidR="00AE66B0" w:rsidRPr="00755FCD">
                      <w:rPr>
                        <w:rFonts w:ascii="Arial" w:eastAsia="Arial" w:hAnsi="Arial" w:cs="Arial"/>
                        <w:spacing w:val="2"/>
                        <w:sz w:val="19"/>
                        <w:szCs w:val="19"/>
                      </w:rPr>
                      <w:t>23</w:t>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1BB49532" wp14:editId="0D819697">
              <wp:simplePos x="0" y="0"/>
              <wp:positionH relativeFrom="page">
                <wp:posOffset>6966585</wp:posOffset>
              </wp:positionH>
              <wp:positionV relativeFrom="page">
                <wp:posOffset>9173845</wp:posOffset>
              </wp:positionV>
              <wp:extent cx="113030" cy="150495"/>
              <wp:effectExtent l="3810" t="1270"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 cy="150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49534" w14:textId="6CC9646D" w:rsidR="008F27BC" w:rsidRDefault="00672A4E">
                          <w:pPr>
                            <w:spacing w:before="1"/>
                            <w:ind w:left="40"/>
                            <w:rPr>
                              <w:sz w:val="19"/>
                              <w:szCs w:val="19"/>
                            </w:rPr>
                          </w:pPr>
                          <w:r>
                            <w:fldChar w:fldCharType="begin"/>
                          </w:r>
                          <w:r>
                            <w:rPr>
                              <w:w w:val="103"/>
                              <w:sz w:val="19"/>
                              <w:szCs w:val="19"/>
                            </w:rPr>
                            <w:instrText xml:space="preserve"> PAGE </w:instrText>
                          </w:r>
                          <w:r>
                            <w:fldChar w:fldCharType="separate"/>
                          </w:r>
                          <w:r w:rsidR="00E31984">
                            <w:rPr>
                              <w:noProof/>
                              <w:w w:val="103"/>
                              <w:sz w:val="19"/>
                              <w:szCs w:val="19"/>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49532" id="Text Box 1" o:spid="_x0000_s1027" type="#_x0000_t202" style="position:absolute;margin-left:548.55pt;margin-top:722.35pt;width:8.9pt;height:11.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" filled="f" stroked="f">
              <v:textbox inset="0,0,0,0">
                <w:txbxContent>
                  <w:p w14:paraId="1BB49534" w14:textId="6CC9646D" w:rsidR="008F27BC" w:rsidRDefault="00672A4E">
                    <w:pPr>
                      <w:spacing w:before="1"/>
                      <w:ind w:left="40"/>
                      <w:rPr>
                        <w:sz w:val="19"/>
                        <w:szCs w:val="19"/>
                      </w:rPr>
                    </w:pPr>
                    <w:r>
                      <w:fldChar w:fldCharType="begin"/>
                    </w:r>
                    <w:r>
                      <w:rPr>
                        <w:w w:val="103"/>
                        <w:sz w:val="19"/>
                        <w:szCs w:val="19"/>
                      </w:rPr>
                      <w:instrText xml:space="preserve"> PAGE </w:instrText>
                    </w:r>
                    <w:r>
                      <w:fldChar w:fldCharType="separate"/>
                    </w:r>
                    <w:r w:rsidR="00E31984">
                      <w:rPr>
                        <w:noProof/>
                        <w:w w:val="103"/>
                        <w:sz w:val="19"/>
                        <w:szCs w:val="19"/>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B49531" w14:textId="77777777" w:rsidR="005E5C74" w:rsidRDefault="00672A4E">
      <w:r>
        <w:separator/>
      </w:r>
    </w:p>
  </w:footnote>
  <w:footnote w:type="continuationSeparator" w:id="0">
    <w:p w14:paraId="1BB49533" w14:textId="77777777" w:rsidR="005E5C74" w:rsidRDefault="00672A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5CC21" w14:textId="77777777" w:rsidR="007026D0" w:rsidRDefault="007026D0" w:rsidP="007026D0">
    <w:pPr>
      <w:pStyle w:val="Header"/>
    </w:pPr>
  </w:p>
  <w:p w14:paraId="314B2B97" w14:textId="77777777" w:rsidR="007026D0" w:rsidRDefault="007026D0" w:rsidP="007026D0">
    <w:pPr>
      <w:pStyle w:val="Header"/>
    </w:pPr>
  </w:p>
  <w:p w14:paraId="5CB6F980" w14:textId="1974CF8E" w:rsidR="007026D0" w:rsidRDefault="007026D0" w:rsidP="007026D0">
    <w:pPr>
      <w:pStyle w:val="Header"/>
      <w:jc w:val="right"/>
    </w:pPr>
    <w:r>
      <w:rPr>
        <w:noProof/>
        <w:lang w:val="en-GB" w:eastAsia="en-GB"/>
      </w:rPr>
      <w:drawing>
        <wp:inline distT="0" distB="0" distL="0" distR="0" wp14:anchorId="0E0EA324" wp14:editId="6295491C">
          <wp:extent cx="1123950" cy="571500"/>
          <wp:effectExtent l="0" t="0" r="0" b="0"/>
          <wp:docPr id="5" name="Picture 5" descr="Merton Men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rton Menca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395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407025"/>
    <w:multiLevelType w:val="hybridMultilevel"/>
    <w:tmpl w:val="1D2EF922"/>
    <w:lvl w:ilvl="0" w:tplc="08090001">
      <w:start w:val="1"/>
      <w:numFmt w:val="bullet"/>
      <w:lvlText w:val=""/>
      <w:lvlJc w:val="left"/>
      <w:pPr>
        <w:ind w:left="838" w:hanging="360"/>
      </w:pPr>
      <w:rPr>
        <w:rFonts w:ascii="Symbol" w:hAnsi="Symbol" w:hint="default"/>
      </w:rPr>
    </w:lvl>
    <w:lvl w:ilvl="1" w:tplc="08090003" w:tentative="1">
      <w:start w:val="1"/>
      <w:numFmt w:val="bullet"/>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hint="default"/>
      </w:rPr>
    </w:lvl>
    <w:lvl w:ilvl="3" w:tplc="08090001" w:tentative="1">
      <w:start w:val="1"/>
      <w:numFmt w:val="bullet"/>
      <w:lvlText w:val=""/>
      <w:lvlJc w:val="left"/>
      <w:pPr>
        <w:ind w:left="2998" w:hanging="360"/>
      </w:pPr>
      <w:rPr>
        <w:rFonts w:ascii="Symbol" w:hAnsi="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hint="default"/>
      </w:rPr>
    </w:lvl>
    <w:lvl w:ilvl="6" w:tplc="08090001" w:tentative="1">
      <w:start w:val="1"/>
      <w:numFmt w:val="bullet"/>
      <w:lvlText w:val=""/>
      <w:lvlJc w:val="left"/>
      <w:pPr>
        <w:ind w:left="5158" w:hanging="360"/>
      </w:pPr>
      <w:rPr>
        <w:rFonts w:ascii="Symbol" w:hAnsi="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hint="default"/>
      </w:rPr>
    </w:lvl>
  </w:abstractNum>
  <w:abstractNum w:abstractNumId="1" w15:restartNumberingAfterBreak="0">
    <w:nsid w:val="79B9018C"/>
    <w:multiLevelType w:val="multilevel"/>
    <w:tmpl w:val="160068C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7BC"/>
    <w:rsid w:val="001C2652"/>
    <w:rsid w:val="004D5654"/>
    <w:rsid w:val="005E5C74"/>
    <w:rsid w:val="00672A4E"/>
    <w:rsid w:val="007026D0"/>
    <w:rsid w:val="00755FCD"/>
    <w:rsid w:val="008A281F"/>
    <w:rsid w:val="008F27BC"/>
    <w:rsid w:val="009F70A3"/>
    <w:rsid w:val="00A4340D"/>
    <w:rsid w:val="00AE66B0"/>
    <w:rsid w:val="00B90493"/>
    <w:rsid w:val="00DF7858"/>
    <w:rsid w:val="00E319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494BB"/>
  <w15:docId w15:val="{528BEABC-DD8D-422D-89FF-938B29E99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1C2652"/>
    <w:pPr>
      <w:tabs>
        <w:tab w:val="center" w:pos="4513"/>
        <w:tab w:val="right" w:pos="9026"/>
      </w:tabs>
    </w:pPr>
  </w:style>
  <w:style w:type="character" w:customStyle="1" w:styleId="HeaderChar">
    <w:name w:val="Header Char"/>
    <w:basedOn w:val="DefaultParagraphFont"/>
    <w:link w:val="Header"/>
    <w:uiPriority w:val="99"/>
    <w:rsid w:val="001C2652"/>
  </w:style>
  <w:style w:type="paragraph" w:styleId="Footer">
    <w:name w:val="footer"/>
    <w:basedOn w:val="Normal"/>
    <w:link w:val="FooterChar"/>
    <w:uiPriority w:val="99"/>
    <w:unhideWhenUsed/>
    <w:rsid w:val="001C2652"/>
    <w:pPr>
      <w:tabs>
        <w:tab w:val="center" w:pos="4513"/>
        <w:tab w:val="right" w:pos="9026"/>
      </w:tabs>
    </w:pPr>
  </w:style>
  <w:style w:type="character" w:customStyle="1" w:styleId="FooterChar">
    <w:name w:val="Footer Char"/>
    <w:basedOn w:val="DefaultParagraphFont"/>
    <w:link w:val="Footer"/>
    <w:uiPriority w:val="99"/>
    <w:rsid w:val="001C2652"/>
  </w:style>
  <w:style w:type="paragraph" w:styleId="ListParagraph">
    <w:name w:val="List Paragraph"/>
    <w:basedOn w:val="Normal"/>
    <w:uiPriority w:val="34"/>
    <w:qFormat/>
    <w:rsid w:val="004D5654"/>
    <w:pPr>
      <w:ind w:left="720"/>
      <w:contextualSpacing/>
    </w:pPr>
  </w:style>
  <w:style w:type="paragraph" w:styleId="BalloonText">
    <w:name w:val="Balloon Text"/>
    <w:basedOn w:val="Normal"/>
    <w:link w:val="BalloonTextChar"/>
    <w:uiPriority w:val="99"/>
    <w:semiHidden/>
    <w:unhideWhenUsed/>
    <w:rsid w:val="00E31984"/>
    <w:rPr>
      <w:rFonts w:ascii="Tahoma" w:hAnsi="Tahoma" w:cs="Tahoma"/>
      <w:sz w:val="16"/>
      <w:szCs w:val="16"/>
    </w:rPr>
  </w:style>
  <w:style w:type="character" w:customStyle="1" w:styleId="BalloonTextChar">
    <w:name w:val="Balloon Text Char"/>
    <w:basedOn w:val="DefaultParagraphFont"/>
    <w:link w:val="BalloonText"/>
    <w:uiPriority w:val="99"/>
    <w:semiHidden/>
    <w:rsid w:val="00E31984"/>
    <w:rPr>
      <w:rFonts w:ascii="Tahoma" w:hAnsi="Tahoma" w:cs="Tahoma"/>
      <w:sz w:val="16"/>
      <w:szCs w:val="16"/>
    </w:rPr>
  </w:style>
  <w:style w:type="paragraph" w:styleId="BodyText">
    <w:name w:val="Body Text"/>
    <w:basedOn w:val="Normal"/>
    <w:link w:val="BodyTextChar"/>
    <w:uiPriority w:val="99"/>
    <w:semiHidden/>
    <w:unhideWhenUsed/>
    <w:rsid w:val="00AE66B0"/>
    <w:pPr>
      <w:spacing w:after="120"/>
    </w:pPr>
    <w:rPr>
      <w:sz w:val="24"/>
      <w:szCs w:val="24"/>
      <w:lang w:val="en-GB"/>
    </w:rPr>
  </w:style>
  <w:style w:type="character" w:customStyle="1" w:styleId="BodyTextChar">
    <w:name w:val="Body Text Char"/>
    <w:basedOn w:val="DefaultParagraphFont"/>
    <w:link w:val="BodyText"/>
    <w:uiPriority w:val="99"/>
    <w:semiHidden/>
    <w:rsid w:val="00AE66B0"/>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6B184A31262B40A2C526D921044B2D" ma:contentTypeVersion="14" ma:contentTypeDescription="Create a new document." ma:contentTypeScope="" ma:versionID="cf4165014a88d35f79ca09b11681af97">
  <xsd:schema xmlns:xsd="http://www.w3.org/2001/XMLSchema" xmlns:xs="http://www.w3.org/2001/XMLSchema" xmlns:p="http://schemas.microsoft.com/office/2006/metadata/properties" xmlns:ns3="496825a6-3cd1-4a14-b048-313dce7f9447" xmlns:ns4="ab9ff759-ca27-47b8-aac8-000ad72fa668" targetNamespace="http://schemas.microsoft.com/office/2006/metadata/properties" ma:root="true" ma:fieldsID="0a62db6fd57f213ca6ed5b55afa00b9b" ns3:_="" ns4:_="">
    <xsd:import namespace="496825a6-3cd1-4a14-b048-313dce7f9447"/>
    <xsd:import namespace="ab9ff759-ca27-47b8-aac8-000ad72fa66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825a6-3cd1-4a14-b048-313dce7f94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9ff759-ca27-47b8-aac8-000ad72fa66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48ECAD-BD1B-49F0-B021-2F49BB89883B}">
  <ds:schemaRefs>
    <ds:schemaRef ds:uri="http://purl.org/dc/elements/1.1/"/>
    <ds:schemaRef ds:uri="http://schemas.microsoft.com/office/2006/metadata/properties"/>
    <ds:schemaRef ds:uri="http://purl.org/dc/terms/"/>
    <ds:schemaRef ds:uri="496825a6-3cd1-4a14-b048-313dce7f9447"/>
    <ds:schemaRef ds:uri="http://schemas.microsoft.com/office/infopath/2007/PartnerControls"/>
    <ds:schemaRef ds:uri="http://schemas.microsoft.com/office/2006/documentManagement/types"/>
    <ds:schemaRef ds:uri="http://schemas.openxmlformats.org/package/2006/metadata/core-properties"/>
    <ds:schemaRef ds:uri="ab9ff759-ca27-47b8-aac8-000ad72fa668"/>
    <ds:schemaRef ds:uri="http://www.w3.org/XML/1998/namespace"/>
    <ds:schemaRef ds:uri="http://purl.org/dc/dcmitype/"/>
  </ds:schemaRefs>
</ds:datastoreItem>
</file>

<file path=customXml/itemProps2.xml><?xml version="1.0" encoding="utf-8"?>
<ds:datastoreItem xmlns:ds="http://schemas.openxmlformats.org/officeDocument/2006/customXml" ds:itemID="{7B578E44-8438-4E91-8633-D0E426714C15}">
  <ds:schemaRefs>
    <ds:schemaRef ds:uri="http://schemas.microsoft.com/sharepoint/v3/contenttype/forms"/>
  </ds:schemaRefs>
</ds:datastoreItem>
</file>

<file path=customXml/itemProps3.xml><?xml version="1.0" encoding="utf-8"?>
<ds:datastoreItem xmlns:ds="http://schemas.openxmlformats.org/officeDocument/2006/customXml" ds:itemID="{DF0CC5DB-FD55-420A-A4D5-108434CF7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6825a6-3cd1-4a14-b048-313dce7f9447"/>
    <ds:schemaRef ds:uri="ab9ff759-ca27-47b8-aac8-000ad72fa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553</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SECSU</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Paula Jewes</dc:creator>
  <cp:lastModifiedBy>Andrew Whittington</cp:lastModifiedBy>
  <cp:revision>2</cp:revision>
  <dcterms:created xsi:type="dcterms:W3CDTF">2023-01-25T15:27:00Z</dcterms:created>
  <dcterms:modified xsi:type="dcterms:W3CDTF">2023-01-25T15:27:00Z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0x0101003C6B184A31262B40A2C526D921044B2D</vt:lpwstr>
  </property>
</Properties>
</file>